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096AA" w14:textId="77777777" w:rsidR="001F7883" w:rsidRDefault="001F7883">
      <w:pPr>
        <w:spacing w:after="200" w:line="276" w:lineRule="auto"/>
        <w:ind w:left="4320"/>
        <w:rPr>
          <w:rFonts w:asciiTheme="minorHAnsi" w:eastAsia="Calibri" w:hAnsiTheme="minorHAnsi" w:cstheme="minorHAnsi"/>
          <w:b/>
          <w:bCs/>
        </w:rPr>
      </w:pPr>
    </w:p>
    <w:p w14:paraId="59FEC83E" w14:textId="77777777" w:rsidR="001F7883" w:rsidRDefault="001F7883">
      <w:pPr>
        <w:spacing w:after="200" w:line="276" w:lineRule="auto"/>
        <w:ind w:left="4320"/>
        <w:rPr>
          <w:rFonts w:asciiTheme="minorHAnsi" w:eastAsia="Calibri" w:hAnsiTheme="minorHAnsi" w:cstheme="minorHAnsi"/>
          <w:b/>
          <w:bCs/>
        </w:rPr>
      </w:pPr>
    </w:p>
    <w:p w14:paraId="1FB11040" w14:textId="48F0D3EB" w:rsidR="00C75DA9" w:rsidRPr="001F7883" w:rsidRDefault="00A222D6">
      <w:pPr>
        <w:spacing w:after="200" w:line="276" w:lineRule="auto"/>
        <w:ind w:left="4320"/>
        <w:rPr>
          <w:rFonts w:ascii="Arial" w:hAnsi="Arial" w:cs="Arial"/>
          <w:sz w:val="28"/>
          <w:szCs w:val="28"/>
        </w:rPr>
      </w:pPr>
      <w:r w:rsidRPr="001F7883">
        <w:rPr>
          <w:rFonts w:ascii="Arial" w:eastAsia="Calibri" w:hAnsi="Arial" w:cs="Arial"/>
          <w:b/>
          <w:bCs/>
          <w:sz w:val="28"/>
          <w:szCs w:val="28"/>
        </w:rPr>
        <w:t xml:space="preserve">   </w:t>
      </w:r>
      <w:r w:rsidR="00CA3135" w:rsidRPr="001F7883">
        <w:rPr>
          <w:rFonts w:ascii="Arial" w:eastAsia="Calibri" w:hAnsi="Arial" w:cs="Arial"/>
          <w:b/>
          <w:bCs/>
          <w:sz w:val="28"/>
          <w:szCs w:val="28"/>
        </w:rPr>
        <w:t>RETURN TO WORK RISK ASSESSMENT FORM</w:t>
      </w:r>
    </w:p>
    <w:p w14:paraId="66C93D44" w14:textId="77777777" w:rsidR="00C75DA9" w:rsidRPr="001F7883" w:rsidRDefault="00A222D6">
      <w:pPr>
        <w:spacing w:after="200" w:line="276" w:lineRule="auto"/>
        <w:rPr>
          <w:rFonts w:ascii="Arial" w:hAnsi="Arial" w:cs="Arial"/>
          <w:sz w:val="28"/>
          <w:szCs w:val="28"/>
        </w:rPr>
      </w:pPr>
      <w:r w:rsidRPr="001F7883">
        <w:rPr>
          <w:rFonts w:ascii="Arial" w:eastAsia="Calibri" w:hAnsi="Arial" w:cs="Arial"/>
          <w:b/>
          <w:bCs/>
          <w:sz w:val="28"/>
          <w:szCs w:val="28"/>
        </w:rPr>
        <w:t>Employer:</w:t>
      </w:r>
      <w:r w:rsidRPr="001F7883">
        <w:rPr>
          <w:rFonts w:ascii="Arial" w:eastAsia="Calibri" w:hAnsi="Arial" w:cs="Arial"/>
          <w:sz w:val="28"/>
          <w:szCs w:val="28"/>
        </w:rPr>
        <w:t xml:space="preserve">                                                         </w:t>
      </w:r>
    </w:p>
    <w:p w14:paraId="5140479F" w14:textId="77777777" w:rsidR="00C75DA9" w:rsidRPr="001F7883" w:rsidRDefault="00A222D6">
      <w:pPr>
        <w:spacing w:after="200" w:line="276" w:lineRule="auto"/>
        <w:rPr>
          <w:rFonts w:ascii="Arial" w:hAnsi="Arial" w:cs="Arial"/>
          <w:sz w:val="28"/>
          <w:szCs w:val="28"/>
        </w:rPr>
      </w:pPr>
      <w:r w:rsidRPr="001F7883">
        <w:rPr>
          <w:rFonts w:ascii="Arial" w:eastAsia="Calibri" w:hAnsi="Arial" w:cs="Arial"/>
          <w:b/>
          <w:bCs/>
          <w:sz w:val="28"/>
          <w:szCs w:val="28"/>
        </w:rPr>
        <w:t>Date of assessment:</w:t>
      </w:r>
      <w:r w:rsidRPr="001F7883">
        <w:rPr>
          <w:rFonts w:ascii="Arial" w:eastAsia="Calibri" w:hAnsi="Arial" w:cs="Arial"/>
          <w:sz w:val="28"/>
          <w:szCs w:val="28"/>
        </w:rPr>
        <w:t xml:space="preserve">                              </w:t>
      </w:r>
    </w:p>
    <w:p w14:paraId="2A088A83" w14:textId="77777777" w:rsidR="00C75DA9" w:rsidRPr="001F7883" w:rsidRDefault="00A222D6">
      <w:pPr>
        <w:spacing w:after="200" w:line="276" w:lineRule="auto"/>
        <w:rPr>
          <w:rFonts w:ascii="Arial" w:hAnsi="Arial" w:cs="Arial"/>
          <w:sz w:val="28"/>
          <w:szCs w:val="28"/>
        </w:rPr>
      </w:pPr>
      <w:r w:rsidRPr="001F7883">
        <w:rPr>
          <w:rFonts w:ascii="Arial" w:eastAsia="Calibri" w:hAnsi="Arial" w:cs="Arial"/>
          <w:b/>
          <w:bCs/>
          <w:sz w:val="28"/>
          <w:szCs w:val="28"/>
        </w:rPr>
        <w:t xml:space="preserve">Assessment relates to employee/s: </w:t>
      </w:r>
    </w:p>
    <w:p w14:paraId="24B67EB6" w14:textId="77777777" w:rsidR="00C75DA9" w:rsidRPr="001F7883" w:rsidRDefault="00A222D6">
      <w:pPr>
        <w:spacing w:after="200" w:line="276" w:lineRule="auto"/>
        <w:rPr>
          <w:rFonts w:ascii="Arial" w:hAnsi="Arial" w:cs="Arial"/>
          <w:sz w:val="28"/>
          <w:szCs w:val="28"/>
        </w:rPr>
      </w:pPr>
      <w:r w:rsidRPr="001F7883">
        <w:rPr>
          <w:rFonts w:ascii="Arial" w:eastAsia="Calibri" w:hAnsi="Arial" w:cs="Arial"/>
          <w:sz w:val="28"/>
          <w:szCs w:val="28"/>
        </w:rPr>
        <w:t xml:space="preserve">As coronavirus (also known as COVID-19) continues to spread, I as your Employer recognise the need to adapt its ways of working. I want to help reduce the spread of coronavirus and safeguard the welfare of my staff during the coronavirus outbreak, while continuing operations as normally as possible. </w:t>
      </w:r>
    </w:p>
    <w:p w14:paraId="0827CBA9" w14:textId="77777777" w:rsidR="00C75DA9" w:rsidRPr="001F7883" w:rsidRDefault="00A222D6">
      <w:pPr>
        <w:spacing w:after="200" w:line="276" w:lineRule="auto"/>
        <w:rPr>
          <w:rFonts w:ascii="Arial" w:hAnsi="Arial" w:cs="Arial"/>
          <w:sz w:val="28"/>
          <w:szCs w:val="28"/>
        </w:rPr>
      </w:pPr>
      <w:proofErr w:type="gramStart"/>
      <w:r w:rsidRPr="001F7883">
        <w:rPr>
          <w:rFonts w:ascii="Arial" w:eastAsia="Calibri" w:hAnsi="Arial" w:cs="Arial"/>
          <w:sz w:val="28"/>
          <w:szCs w:val="28"/>
          <w:u w:val="single"/>
        </w:rPr>
        <w:t>As your Employer, general steps</w:t>
      </w:r>
      <w:proofErr w:type="gramEnd"/>
      <w:r w:rsidRPr="001F7883">
        <w:rPr>
          <w:rFonts w:ascii="Arial" w:eastAsia="Calibri" w:hAnsi="Arial" w:cs="Arial"/>
          <w:sz w:val="28"/>
          <w:szCs w:val="28"/>
          <w:u w:val="single"/>
        </w:rPr>
        <w:t xml:space="preserve"> will be taken in the workplace wherever possible to </w:t>
      </w:r>
      <w:proofErr w:type="spellStart"/>
      <w:r w:rsidRPr="001F7883">
        <w:rPr>
          <w:rFonts w:ascii="Arial" w:eastAsia="Calibri" w:hAnsi="Arial" w:cs="Arial"/>
          <w:sz w:val="28"/>
          <w:szCs w:val="28"/>
          <w:u w:val="single"/>
        </w:rPr>
        <w:t>minimise</w:t>
      </w:r>
      <w:proofErr w:type="spellEnd"/>
      <w:r w:rsidRPr="001F7883">
        <w:rPr>
          <w:rFonts w:ascii="Arial" w:eastAsia="Calibri" w:hAnsi="Arial" w:cs="Arial"/>
          <w:sz w:val="28"/>
          <w:szCs w:val="28"/>
          <w:u w:val="single"/>
        </w:rPr>
        <w:t xml:space="preserve"> the risk of infection and in line with government advice, e.g. additional hygiene measures and social distancing</w:t>
      </w: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892"/>
        <w:gridCol w:w="1278"/>
      </w:tblGrid>
      <w:tr w:rsidR="00C75DA9" w:rsidRPr="001F7883" w14:paraId="29E92A5E" w14:textId="77777777">
        <w:tc>
          <w:tcPr>
            <w:tcW w:w="7939" w:type="dxa"/>
            <w:tcBorders>
              <w:bottom w:val="single" w:sz="6" w:space="0" w:color="000000"/>
              <w:right w:val="single" w:sz="6" w:space="0" w:color="000000"/>
            </w:tcBorders>
            <w:shd w:val="clear" w:color="auto" w:fill="D6E3BC"/>
            <w:tcMar>
              <w:top w:w="8" w:type="dxa"/>
              <w:left w:w="108" w:type="dxa"/>
              <w:bottom w:w="8" w:type="dxa"/>
              <w:right w:w="108" w:type="dxa"/>
            </w:tcMar>
            <w:hideMark/>
          </w:tcPr>
          <w:p w14:paraId="79BCC711" w14:textId="77777777" w:rsidR="00C75DA9" w:rsidRPr="001F7883" w:rsidRDefault="00A222D6">
            <w:pPr>
              <w:ind w:left="720" w:hanging="360"/>
              <w:rPr>
                <w:rFonts w:ascii="Arial" w:hAnsi="Arial" w:cs="Arial"/>
                <w:color w:val="000000"/>
                <w:sz w:val="28"/>
                <w:szCs w:val="28"/>
              </w:rPr>
            </w:pPr>
            <w:r w:rsidRPr="001F7883">
              <w:rPr>
                <w:rFonts w:ascii="Arial" w:eastAsia="Calibri" w:hAnsi="Arial" w:cs="Arial"/>
                <w:b/>
                <w:bCs/>
                <w:color w:val="000000"/>
                <w:sz w:val="28"/>
                <w:szCs w:val="28"/>
              </w:rPr>
              <w:t>1)</w:t>
            </w:r>
            <w:r w:rsidRPr="001F7883">
              <w:rPr>
                <w:rFonts w:ascii="Arial" w:hAnsi="Arial" w:cs="Arial"/>
                <w:color w:val="000000"/>
                <w:sz w:val="28"/>
                <w:szCs w:val="28"/>
              </w:rPr>
              <w:t xml:space="preserve">      </w:t>
            </w:r>
            <w:r w:rsidRPr="001F7883">
              <w:rPr>
                <w:rFonts w:ascii="Arial" w:eastAsia="Calibri" w:hAnsi="Arial" w:cs="Arial"/>
                <w:b/>
                <w:bCs/>
                <w:color w:val="000000"/>
                <w:sz w:val="28"/>
                <w:szCs w:val="28"/>
              </w:rPr>
              <w:t>If neither I as your Employer nor you as my PA have symptoms of COVID-19</w:t>
            </w:r>
          </w:p>
        </w:tc>
        <w:tc>
          <w:tcPr>
            <w:tcW w:w="5386" w:type="dxa"/>
            <w:tcBorders>
              <w:left w:val="single" w:sz="6" w:space="0" w:color="000000"/>
              <w:bottom w:val="single" w:sz="6" w:space="0" w:color="000000"/>
            </w:tcBorders>
            <w:shd w:val="clear" w:color="auto" w:fill="D6E3BC"/>
            <w:tcMar>
              <w:top w:w="8" w:type="dxa"/>
              <w:left w:w="108" w:type="dxa"/>
              <w:bottom w:w="8" w:type="dxa"/>
              <w:right w:w="108" w:type="dxa"/>
            </w:tcMar>
            <w:hideMark/>
          </w:tcPr>
          <w:p w14:paraId="5A2DCB9D"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PA/s confirm they have read and understood</w:t>
            </w:r>
          </w:p>
        </w:tc>
      </w:tr>
      <w:tr w:rsidR="00C75DA9" w:rsidRPr="001F7883" w14:paraId="253FF7E7" w14:textId="77777777">
        <w:tc>
          <w:tcPr>
            <w:tcW w:w="7939" w:type="dxa"/>
            <w:tcBorders>
              <w:top w:val="single" w:sz="6" w:space="0" w:color="000000"/>
              <w:right w:val="single" w:sz="6" w:space="0" w:color="000000"/>
            </w:tcBorders>
            <w:tcMar>
              <w:top w:w="8" w:type="dxa"/>
              <w:left w:w="108" w:type="dxa"/>
              <w:bottom w:w="8" w:type="dxa"/>
              <w:right w:w="108" w:type="dxa"/>
            </w:tcMar>
            <w:hideMark/>
          </w:tcPr>
          <w:p w14:paraId="710B13F0" w14:textId="188DF55D"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If you are concerned whether you need to wear Personal Protective Equipment in this instance, please see current guidelines at </w:t>
            </w:r>
            <w:hyperlink r:id="rId5" w:history="1">
              <w:r w:rsidR="00E83A5C" w:rsidRPr="001F7883">
                <w:rPr>
                  <w:rStyle w:val="Hyperlink"/>
                  <w:rFonts w:ascii="Arial" w:hAnsi="Arial" w:cs="Arial"/>
                  <w:sz w:val="28"/>
                  <w:szCs w:val="28"/>
                </w:rPr>
                <w:t>https://www.gov.uk/government/publications/covid-19-how-to-work-safely-in-domiciliary-care</w:t>
              </w:r>
            </w:hyperlink>
          </w:p>
          <w:p w14:paraId="5108DC71" w14:textId="77777777" w:rsidR="00C75DA9" w:rsidRPr="001F7883" w:rsidRDefault="00C75DA9">
            <w:pPr>
              <w:rPr>
                <w:rFonts w:ascii="Arial" w:hAnsi="Arial" w:cs="Arial"/>
                <w:color w:val="000000"/>
                <w:sz w:val="28"/>
                <w:szCs w:val="28"/>
              </w:rPr>
            </w:pPr>
          </w:p>
          <w:p w14:paraId="5BFDB770"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lastRenderedPageBreak/>
              <w:t xml:space="preserve">If neither of us have symptoms and/or have tested negative for the virus, then it is expected you will continue to work as usual, unless you have arranged holiday or agreed to take unpaid leave. </w:t>
            </w:r>
          </w:p>
          <w:p w14:paraId="2F731C1B" w14:textId="77777777" w:rsidR="00C75DA9" w:rsidRPr="001F7883" w:rsidRDefault="00C75DA9">
            <w:pPr>
              <w:rPr>
                <w:rFonts w:ascii="Arial" w:hAnsi="Arial" w:cs="Arial"/>
                <w:color w:val="000000"/>
                <w:sz w:val="28"/>
                <w:szCs w:val="28"/>
              </w:rPr>
            </w:pPr>
          </w:p>
          <w:p w14:paraId="6E09F82B"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General interventions include increased cleaning activity and keeping my property properly ventilated by opening windows whenever safe and appropriate. </w:t>
            </w:r>
          </w:p>
          <w:p w14:paraId="0F828AF3" w14:textId="77777777" w:rsidR="00C75DA9" w:rsidRPr="001F7883" w:rsidRDefault="00C75DA9">
            <w:pPr>
              <w:rPr>
                <w:rFonts w:ascii="Arial" w:hAnsi="Arial" w:cs="Arial"/>
                <w:color w:val="000000"/>
                <w:sz w:val="28"/>
                <w:szCs w:val="28"/>
              </w:rPr>
            </w:pPr>
          </w:p>
          <w:p w14:paraId="1E195389" w14:textId="694CFA8C"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As my Personal Assistant/s, you should follow advice on hand hygiene: </w:t>
            </w:r>
            <w:hyperlink r:id="rId6" w:history="1">
              <w:r w:rsidR="00E83A5C" w:rsidRPr="001F7883">
                <w:rPr>
                  <w:rStyle w:val="Hyperlink"/>
                  <w:rFonts w:ascii="Arial" w:hAnsi="Arial" w:cs="Arial"/>
                  <w:sz w:val="28"/>
                  <w:szCs w:val="28"/>
                </w:rPr>
                <w:t>https://assets.publishing.service.gov.uk/government/uploads/system/uploads/attachment_data/file/886217/Best_practice_hand_wash.pdf</w:t>
              </w:r>
            </w:hyperlink>
          </w:p>
          <w:p w14:paraId="4CA67EA5" w14:textId="77777777" w:rsidR="00C75DA9" w:rsidRPr="001F7883" w:rsidRDefault="00C75DA9">
            <w:pPr>
              <w:rPr>
                <w:rFonts w:ascii="Arial" w:hAnsi="Arial" w:cs="Arial"/>
                <w:color w:val="000000"/>
                <w:sz w:val="28"/>
                <w:szCs w:val="28"/>
              </w:rPr>
            </w:pPr>
          </w:p>
        </w:tc>
        <w:tc>
          <w:tcPr>
            <w:tcW w:w="5386" w:type="dxa"/>
            <w:tcBorders>
              <w:top w:val="single" w:sz="6" w:space="0" w:color="000000"/>
              <w:left w:val="single" w:sz="6" w:space="0" w:color="000000"/>
            </w:tcBorders>
            <w:tcMar>
              <w:top w:w="8" w:type="dxa"/>
              <w:left w:w="108" w:type="dxa"/>
              <w:bottom w:w="8" w:type="dxa"/>
              <w:right w:w="108" w:type="dxa"/>
            </w:tcMar>
          </w:tcPr>
          <w:p w14:paraId="2A554B8C" w14:textId="77777777" w:rsidR="00C75DA9" w:rsidRPr="001F7883" w:rsidRDefault="00C75DA9">
            <w:pPr>
              <w:rPr>
                <w:rFonts w:ascii="Arial" w:hAnsi="Arial" w:cs="Arial"/>
                <w:color w:val="000000"/>
                <w:sz w:val="28"/>
                <w:szCs w:val="28"/>
              </w:rPr>
            </w:pPr>
          </w:p>
        </w:tc>
      </w:tr>
    </w:tbl>
    <w:p w14:paraId="22161BAE" w14:textId="77777777" w:rsidR="00C75DA9" w:rsidRPr="001F7883" w:rsidRDefault="00C75DA9">
      <w:pPr>
        <w:spacing w:after="200" w:line="276" w:lineRule="auto"/>
        <w:rPr>
          <w:rFonts w:ascii="Arial" w:hAnsi="Arial" w:cs="Arial"/>
          <w:sz w:val="28"/>
          <w:szCs w:val="28"/>
        </w:rPr>
      </w:pPr>
    </w:p>
    <w:p w14:paraId="4530B5FB" w14:textId="77777777" w:rsidR="00C75DA9" w:rsidRPr="001F7883" w:rsidRDefault="00C75DA9">
      <w:pPr>
        <w:spacing w:after="200" w:line="276" w:lineRule="auto"/>
        <w:rPr>
          <w:rFonts w:ascii="Arial" w:hAnsi="Arial" w:cs="Arial"/>
          <w:sz w:val="28"/>
          <w:szCs w:val="28"/>
        </w:rPr>
      </w:pPr>
    </w:p>
    <w:tbl>
      <w:tblPr>
        <w:tblpPr w:leftFromText="180" w:rightFromText="180" w:vertAnchor="text" w:tblpY="1"/>
        <w:tblOverlap w:val="never"/>
        <w:tblW w:w="133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43"/>
        <w:gridCol w:w="4677"/>
      </w:tblGrid>
      <w:tr w:rsidR="00C75DA9" w:rsidRPr="001F7883" w14:paraId="529CAF6E" w14:textId="77777777">
        <w:tc>
          <w:tcPr>
            <w:tcW w:w="8643" w:type="dxa"/>
            <w:tcBorders>
              <w:bottom w:val="single" w:sz="6" w:space="0" w:color="000000"/>
              <w:right w:val="single" w:sz="6" w:space="0" w:color="000000"/>
            </w:tcBorders>
            <w:shd w:val="clear" w:color="auto" w:fill="D6E3BC"/>
            <w:tcMar>
              <w:top w:w="8" w:type="dxa"/>
              <w:left w:w="108" w:type="dxa"/>
              <w:bottom w:w="8" w:type="dxa"/>
              <w:right w:w="108" w:type="dxa"/>
            </w:tcMar>
            <w:hideMark/>
          </w:tcPr>
          <w:p w14:paraId="78C23ADE" w14:textId="77777777" w:rsidR="00C75DA9" w:rsidRPr="001F7883" w:rsidRDefault="00A222D6">
            <w:pPr>
              <w:ind w:left="720" w:hanging="360"/>
              <w:rPr>
                <w:rFonts w:ascii="Arial" w:hAnsi="Arial" w:cs="Arial"/>
                <w:color w:val="000000"/>
                <w:sz w:val="28"/>
                <w:szCs w:val="28"/>
              </w:rPr>
            </w:pPr>
            <w:r w:rsidRPr="001F7883">
              <w:rPr>
                <w:rFonts w:ascii="Arial" w:eastAsia="Calibri" w:hAnsi="Arial" w:cs="Arial"/>
                <w:b/>
                <w:bCs/>
                <w:color w:val="000000"/>
                <w:sz w:val="28"/>
                <w:szCs w:val="28"/>
              </w:rPr>
              <w:t>2)</w:t>
            </w:r>
            <w:r w:rsidRPr="001F7883">
              <w:rPr>
                <w:rFonts w:ascii="Arial" w:hAnsi="Arial" w:cs="Arial"/>
                <w:color w:val="000000"/>
                <w:sz w:val="28"/>
                <w:szCs w:val="28"/>
              </w:rPr>
              <w:t xml:space="preserve">      </w:t>
            </w:r>
            <w:r w:rsidRPr="001F7883">
              <w:rPr>
                <w:rFonts w:ascii="Arial" w:eastAsia="Calibri" w:hAnsi="Arial" w:cs="Arial"/>
                <w:b/>
                <w:bCs/>
                <w:color w:val="000000"/>
                <w:sz w:val="28"/>
                <w:szCs w:val="28"/>
              </w:rPr>
              <w:t>If you as my Personal Assistant (PA) are concerned you have coronavirus (COVID-19)</w:t>
            </w:r>
          </w:p>
        </w:tc>
        <w:tc>
          <w:tcPr>
            <w:tcW w:w="4677" w:type="dxa"/>
            <w:tcBorders>
              <w:left w:val="single" w:sz="6" w:space="0" w:color="000000"/>
              <w:bottom w:val="single" w:sz="6" w:space="0" w:color="000000"/>
            </w:tcBorders>
            <w:shd w:val="clear" w:color="auto" w:fill="D6E3BC"/>
            <w:tcMar>
              <w:top w:w="8" w:type="dxa"/>
              <w:left w:w="108" w:type="dxa"/>
              <w:bottom w:w="8" w:type="dxa"/>
              <w:right w:w="108" w:type="dxa"/>
            </w:tcMar>
            <w:hideMark/>
          </w:tcPr>
          <w:p w14:paraId="4E594AF0"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 xml:space="preserve">Personal Assistant/s (PA) confirm they have read and understood </w:t>
            </w:r>
          </w:p>
        </w:tc>
      </w:tr>
      <w:tr w:rsidR="00C75DA9" w:rsidRPr="001F7883" w14:paraId="0B9F596A" w14:textId="77777777">
        <w:tc>
          <w:tcPr>
            <w:tcW w:w="8643" w:type="dxa"/>
            <w:tcBorders>
              <w:top w:val="single" w:sz="6" w:space="0" w:color="000000"/>
              <w:right w:val="single" w:sz="6" w:space="0" w:color="000000"/>
            </w:tcBorders>
            <w:tcMar>
              <w:top w:w="8" w:type="dxa"/>
              <w:left w:w="108" w:type="dxa"/>
              <w:bottom w:w="8" w:type="dxa"/>
              <w:right w:w="108" w:type="dxa"/>
            </w:tcMar>
            <w:hideMark/>
          </w:tcPr>
          <w:p w14:paraId="6002EB6C"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If you are concerned you have COVID-19, you should follow NHS advice (</w:t>
            </w:r>
            <w:hyperlink r:id="rId7" w:history="1">
              <w:r w:rsidRPr="001F7883">
                <w:rPr>
                  <w:rFonts w:ascii="Arial" w:eastAsia="Calibri" w:hAnsi="Arial" w:cs="Arial"/>
                  <w:color w:val="0000FF"/>
                  <w:sz w:val="28"/>
                  <w:szCs w:val="28"/>
                  <w:u w:val="single" w:color="0000FF"/>
                </w:rPr>
                <w:t>http://www.nhs.uk/conditions/coronavirus-covid-19</w:t>
              </w:r>
            </w:hyperlink>
            <w:r w:rsidRPr="001F7883">
              <w:rPr>
                <w:rFonts w:ascii="Arial" w:eastAsia="Calibri" w:hAnsi="Arial" w:cs="Arial"/>
                <w:color w:val="000000"/>
                <w:sz w:val="28"/>
                <w:szCs w:val="28"/>
              </w:rPr>
              <w:t>).</w:t>
            </w:r>
          </w:p>
          <w:p w14:paraId="6B0E6D9E" w14:textId="77777777" w:rsidR="00C75DA9" w:rsidRPr="001F7883" w:rsidRDefault="00C75DA9">
            <w:pPr>
              <w:rPr>
                <w:rFonts w:ascii="Arial" w:hAnsi="Arial" w:cs="Arial"/>
                <w:color w:val="000000"/>
                <w:sz w:val="28"/>
                <w:szCs w:val="28"/>
              </w:rPr>
            </w:pPr>
          </w:p>
          <w:p w14:paraId="23902902"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If you are advised to self-isolate at home you should follow the stay at home guidance (</w:t>
            </w:r>
            <w:hyperlink r:id="rId8" w:history="1">
              <w:r w:rsidRPr="001F7883">
                <w:rPr>
                  <w:rFonts w:ascii="Arial" w:eastAsia="Calibri" w:hAnsi="Arial" w:cs="Arial"/>
                  <w:color w:val="0000FF"/>
                  <w:sz w:val="28"/>
                  <w:szCs w:val="28"/>
                  <w:u w:val="single" w:color="0000FF"/>
                </w:rPr>
                <w:t>http://www.gov.uk/government/publications/covid-19-stay-at-home-guidance/stay-at-home-guidance-for-people-with-confirmed-or-possible-coronavirus-covid-19-infection</w:t>
              </w:r>
            </w:hyperlink>
            <w:r w:rsidRPr="001F7883">
              <w:rPr>
                <w:rFonts w:ascii="Arial" w:eastAsia="Calibri" w:hAnsi="Arial" w:cs="Arial"/>
                <w:color w:val="000000"/>
                <w:sz w:val="28"/>
                <w:szCs w:val="28"/>
              </w:rPr>
              <w:t xml:space="preserve">). </w:t>
            </w:r>
          </w:p>
          <w:p w14:paraId="6C81E6B3" w14:textId="77777777" w:rsidR="00C75DA9" w:rsidRPr="001F7883" w:rsidRDefault="00C75DA9">
            <w:pPr>
              <w:rPr>
                <w:rFonts w:ascii="Arial" w:hAnsi="Arial" w:cs="Arial"/>
                <w:color w:val="000000"/>
                <w:sz w:val="28"/>
                <w:szCs w:val="28"/>
              </w:rPr>
            </w:pPr>
          </w:p>
          <w:p w14:paraId="4E7C4AFA"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If you are advised to self-isolate at home, you should not visit and support me until safe to do so</w:t>
            </w:r>
          </w:p>
        </w:tc>
        <w:tc>
          <w:tcPr>
            <w:tcW w:w="4677" w:type="dxa"/>
            <w:tcBorders>
              <w:top w:val="single" w:sz="6" w:space="0" w:color="000000"/>
              <w:left w:val="single" w:sz="6" w:space="0" w:color="000000"/>
            </w:tcBorders>
            <w:tcMar>
              <w:top w:w="8" w:type="dxa"/>
              <w:left w:w="108" w:type="dxa"/>
              <w:bottom w:w="8" w:type="dxa"/>
              <w:right w:w="108" w:type="dxa"/>
            </w:tcMar>
          </w:tcPr>
          <w:p w14:paraId="11552CAB" w14:textId="77777777" w:rsidR="00C75DA9" w:rsidRPr="001F7883" w:rsidRDefault="00C75DA9">
            <w:pPr>
              <w:rPr>
                <w:rFonts w:ascii="Arial" w:hAnsi="Arial" w:cs="Arial"/>
                <w:color w:val="000000"/>
                <w:sz w:val="28"/>
                <w:szCs w:val="28"/>
              </w:rPr>
            </w:pPr>
          </w:p>
        </w:tc>
      </w:tr>
    </w:tbl>
    <w:p w14:paraId="7B36014F" w14:textId="77777777" w:rsidR="00C75DA9" w:rsidRPr="001F7883" w:rsidRDefault="00C75DA9">
      <w:pPr>
        <w:spacing w:after="200" w:line="276" w:lineRule="auto"/>
        <w:rPr>
          <w:rFonts w:ascii="Arial" w:hAnsi="Arial" w:cs="Arial"/>
          <w:sz w:val="28"/>
          <w:szCs w:val="28"/>
        </w:rPr>
      </w:pPr>
    </w:p>
    <w:tbl>
      <w:tblPr>
        <w:tblpPr w:leftFromText="180" w:rightFromText="180" w:vertAnchor="text" w:tblpY="1"/>
        <w:tblOverlap w:val="never"/>
        <w:tblW w:w="1334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37"/>
        <w:gridCol w:w="3337"/>
        <w:gridCol w:w="3337"/>
        <w:gridCol w:w="3337"/>
      </w:tblGrid>
      <w:tr w:rsidR="00C75DA9" w:rsidRPr="001F7883" w14:paraId="012F322B" w14:textId="77777777">
        <w:trPr>
          <w:trHeight w:val="692"/>
        </w:trPr>
        <w:tc>
          <w:tcPr>
            <w:tcW w:w="3337" w:type="dxa"/>
            <w:tcBorders>
              <w:bottom w:val="single" w:sz="6" w:space="0" w:color="000000"/>
              <w:right w:val="single" w:sz="6" w:space="0" w:color="000000"/>
            </w:tcBorders>
            <w:shd w:val="clear" w:color="auto" w:fill="D6E3BC"/>
            <w:tcMar>
              <w:top w:w="8" w:type="dxa"/>
              <w:left w:w="108" w:type="dxa"/>
              <w:bottom w:w="8" w:type="dxa"/>
              <w:right w:w="108" w:type="dxa"/>
            </w:tcMar>
            <w:hideMark/>
          </w:tcPr>
          <w:p w14:paraId="61DD30AE" w14:textId="77777777" w:rsidR="00C75DA9" w:rsidRPr="001F7883" w:rsidRDefault="00A222D6">
            <w:pPr>
              <w:ind w:left="720" w:hanging="360"/>
              <w:rPr>
                <w:rFonts w:ascii="Arial" w:hAnsi="Arial" w:cs="Arial"/>
                <w:color w:val="000000"/>
                <w:sz w:val="28"/>
                <w:szCs w:val="28"/>
              </w:rPr>
            </w:pPr>
            <w:r w:rsidRPr="001F7883">
              <w:rPr>
                <w:rFonts w:ascii="Arial" w:eastAsia="Calibri" w:hAnsi="Arial" w:cs="Arial"/>
                <w:b/>
                <w:bCs/>
                <w:color w:val="000000"/>
                <w:sz w:val="28"/>
                <w:szCs w:val="28"/>
              </w:rPr>
              <w:lastRenderedPageBreak/>
              <w:t>3)</w:t>
            </w:r>
            <w:r w:rsidRPr="001F7883">
              <w:rPr>
                <w:rFonts w:ascii="Arial" w:hAnsi="Arial" w:cs="Arial"/>
                <w:color w:val="000000"/>
                <w:sz w:val="28"/>
                <w:szCs w:val="28"/>
              </w:rPr>
              <w:t xml:space="preserve">      </w:t>
            </w:r>
            <w:r w:rsidRPr="001F7883">
              <w:rPr>
                <w:rFonts w:ascii="Arial" w:eastAsia="Calibri" w:hAnsi="Arial" w:cs="Arial"/>
                <w:b/>
                <w:bCs/>
                <w:color w:val="000000"/>
                <w:sz w:val="28"/>
                <w:szCs w:val="28"/>
              </w:rPr>
              <w:t>Have you had COVID-19?</w:t>
            </w:r>
          </w:p>
        </w:tc>
        <w:tc>
          <w:tcPr>
            <w:tcW w:w="3337" w:type="dxa"/>
            <w:tcBorders>
              <w:left w:val="single" w:sz="6" w:space="0" w:color="000000"/>
              <w:bottom w:val="single" w:sz="6" w:space="0" w:color="000000"/>
              <w:right w:val="single" w:sz="6" w:space="0" w:color="000000"/>
            </w:tcBorders>
            <w:shd w:val="clear" w:color="auto" w:fill="D6E3BC"/>
            <w:tcMar>
              <w:top w:w="8" w:type="dxa"/>
              <w:left w:w="108" w:type="dxa"/>
              <w:bottom w:w="8" w:type="dxa"/>
              <w:right w:w="108" w:type="dxa"/>
            </w:tcMar>
            <w:hideMark/>
          </w:tcPr>
          <w:p w14:paraId="7DA15C26"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Were you tested?</w:t>
            </w:r>
          </w:p>
        </w:tc>
        <w:tc>
          <w:tcPr>
            <w:tcW w:w="3337" w:type="dxa"/>
            <w:tcBorders>
              <w:left w:val="single" w:sz="6" w:space="0" w:color="000000"/>
              <w:bottom w:val="single" w:sz="6" w:space="0" w:color="000000"/>
              <w:right w:val="single" w:sz="6" w:space="0" w:color="000000"/>
            </w:tcBorders>
            <w:shd w:val="clear" w:color="auto" w:fill="D6E3BC"/>
            <w:tcMar>
              <w:top w:w="8" w:type="dxa"/>
              <w:left w:w="108" w:type="dxa"/>
              <w:bottom w:w="8" w:type="dxa"/>
              <w:right w:w="108" w:type="dxa"/>
            </w:tcMar>
            <w:hideMark/>
          </w:tcPr>
          <w:p w14:paraId="32590EF3"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How long have you been clear of COVID-19 symptoms?</w:t>
            </w:r>
          </w:p>
        </w:tc>
        <w:tc>
          <w:tcPr>
            <w:tcW w:w="3337" w:type="dxa"/>
            <w:tcBorders>
              <w:left w:val="single" w:sz="6" w:space="0" w:color="000000"/>
              <w:bottom w:val="single" w:sz="6" w:space="0" w:color="000000"/>
            </w:tcBorders>
            <w:shd w:val="clear" w:color="auto" w:fill="D6E3BC"/>
            <w:tcMar>
              <w:top w:w="8" w:type="dxa"/>
              <w:left w:w="108" w:type="dxa"/>
              <w:bottom w:w="8" w:type="dxa"/>
              <w:right w:w="108" w:type="dxa"/>
            </w:tcMar>
            <w:hideMark/>
          </w:tcPr>
          <w:p w14:paraId="1D9F3E8C"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Action Required:</w:t>
            </w:r>
          </w:p>
        </w:tc>
      </w:tr>
      <w:tr w:rsidR="00C75DA9" w:rsidRPr="001F7883" w14:paraId="5CAE8C3C" w14:textId="77777777">
        <w:trPr>
          <w:trHeight w:val="621"/>
        </w:trPr>
        <w:tc>
          <w:tcPr>
            <w:tcW w:w="3337" w:type="dxa"/>
            <w:tcBorders>
              <w:top w:val="single" w:sz="6" w:space="0" w:color="000000"/>
              <w:right w:val="single" w:sz="6" w:space="0" w:color="000000"/>
            </w:tcBorders>
            <w:tcMar>
              <w:top w:w="8" w:type="dxa"/>
              <w:left w:w="108" w:type="dxa"/>
              <w:bottom w:w="8" w:type="dxa"/>
              <w:right w:w="108" w:type="dxa"/>
            </w:tcMar>
            <w:hideMark/>
          </w:tcPr>
          <w:p w14:paraId="0AA43CAB" w14:textId="77777777" w:rsidR="00C75DA9" w:rsidRPr="001F7883" w:rsidRDefault="00C75DA9">
            <w:pPr>
              <w:rPr>
                <w:rFonts w:ascii="Arial" w:hAnsi="Arial" w:cs="Arial"/>
                <w:color w:val="000000"/>
                <w:sz w:val="28"/>
                <w:szCs w:val="28"/>
              </w:rPr>
            </w:pPr>
          </w:p>
          <w:p w14:paraId="59B82391" w14:textId="77777777" w:rsidR="00C75DA9" w:rsidRPr="001F7883" w:rsidRDefault="00C75DA9">
            <w:pPr>
              <w:rPr>
                <w:rFonts w:ascii="Arial" w:hAnsi="Arial" w:cs="Arial"/>
                <w:color w:val="000000"/>
                <w:sz w:val="28"/>
                <w:szCs w:val="28"/>
              </w:rPr>
            </w:pPr>
          </w:p>
        </w:tc>
        <w:tc>
          <w:tcPr>
            <w:tcW w:w="3337" w:type="dxa"/>
            <w:tcBorders>
              <w:top w:val="single" w:sz="6" w:space="0" w:color="000000"/>
              <w:left w:val="single" w:sz="6" w:space="0" w:color="000000"/>
              <w:right w:val="single" w:sz="6" w:space="0" w:color="000000"/>
            </w:tcBorders>
            <w:tcMar>
              <w:top w:w="8" w:type="dxa"/>
              <w:left w:w="108" w:type="dxa"/>
              <w:bottom w:w="8" w:type="dxa"/>
              <w:right w:w="108" w:type="dxa"/>
            </w:tcMar>
          </w:tcPr>
          <w:p w14:paraId="083966E8" w14:textId="77777777" w:rsidR="00C75DA9" w:rsidRPr="001F7883" w:rsidRDefault="00C75DA9">
            <w:pPr>
              <w:rPr>
                <w:rFonts w:ascii="Arial" w:hAnsi="Arial" w:cs="Arial"/>
                <w:color w:val="000000"/>
                <w:sz w:val="28"/>
                <w:szCs w:val="28"/>
              </w:rPr>
            </w:pPr>
          </w:p>
        </w:tc>
        <w:tc>
          <w:tcPr>
            <w:tcW w:w="3337" w:type="dxa"/>
            <w:tcBorders>
              <w:top w:val="single" w:sz="6" w:space="0" w:color="000000"/>
              <w:left w:val="single" w:sz="6" w:space="0" w:color="000000"/>
              <w:right w:val="single" w:sz="6" w:space="0" w:color="000000"/>
            </w:tcBorders>
            <w:tcMar>
              <w:top w:w="8" w:type="dxa"/>
              <w:left w:w="108" w:type="dxa"/>
              <w:bottom w:w="8" w:type="dxa"/>
              <w:right w:w="108" w:type="dxa"/>
            </w:tcMar>
          </w:tcPr>
          <w:p w14:paraId="1D2D7965" w14:textId="77777777" w:rsidR="00C75DA9" w:rsidRPr="001F7883" w:rsidRDefault="00C75DA9">
            <w:pPr>
              <w:rPr>
                <w:rFonts w:ascii="Arial" w:hAnsi="Arial" w:cs="Arial"/>
                <w:color w:val="000000"/>
                <w:sz w:val="28"/>
                <w:szCs w:val="28"/>
              </w:rPr>
            </w:pPr>
          </w:p>
        </w:tc>
        <w:tc>
          <w:tcPr>
            <w:tcW w:w="3337" w:type="dxa"/>
            <w:tcBorders>
              <w:top w:val="single" w:sz="6" w:space="0" w:color="000000"/>
              <w:left w:val="single" w:sz="6" w:space="0" w:color="000000"/>
            </w:tcBorders>
            <w:tcMar>
              <w:top w:w="8" w:type="dxa"/>
              <w:left w:w="108" w:type="dxa"/>
              <w:bottom w:w="8" w:type="dxa"/>
              <w:right w:w="108" w:type="dxa"/>
            </w:tcMar>
          </w:tcPr>
          <w:p w14:paraId="7496EA7C" w14:textId="77777777" w:rsidR="00C75DA9" w:rsidRPr="001F7883" w:rsidRDefault="00C75DA9">
            <w:pPr>
              <w:rPr>
                <w:rFonts w:ascii="Arial" w:hAnsi="Arial" w:cs="Arial"/>
                <w:color w:val="000000"/>
                <w:sz w:val="28"/>
                <w:szCs w:val="28"/>
              </w:rPr>
            </w:pPr>
          </w:p>
        </w:tc>
      </w:tr>
    </w:tbl>
    <w:p w14:paraId="2F46B6EF" w14:textId="77777777" w:rsidR="00C75DA9" w:rsidRPr="001F7883" w:rsidRDefault="00C75DA9">
      <w:pPr>
        <w:spacing w:after="200" w:line="276" w:lineRule="auto"/>
        <w:rPr>
          <w:rFonts w:ascii="Arial" w:hAnsi="Arial" w:cs="Arial"/>
          <w:sz w:val="28"/>
          <w:szCs w:val="28"/>
        </w:rPr>
      </w:pPr>
    </w:p>
    <w:p w14:paraId="46E4C032" w14:textId="77777777" w:rsidR="00C75DA9" w:rsidRPr="001F7883" w:rsidRDefault="00C75DA9">
      <w:pPr>
        <w:spacing w:after="200" w:line="276" w:lineRule="auto"/>
        <w:rPr>
          <w:rFonts w:ascii="Arial" w:hAnsi="Arial" w:cs="Arial"/>
          <w:sz w:val="28"/>
          <w:szCs w:val="28"/>
        </w:rPr>
      </w:pPr>
    </w:p>
    <w:p w14:paraId="50AE220B" w14:textId="77777777" w:rsidR="00C75DA9" w:rsidRPr="001F7883" w:rsidRDefault="00C75DA9">
      <w:pPr>
        <w:spacing w:after="200" w:line="276" w:lineRule="auto"/>
        <w:rPr>
          <w:rFonts w:ascii="Arial" w:hAnsi="Arial" w:cs="Arial"/>
          <w:sz w:val="28"/>
          <w:szCs w:val="28"/>
        </w:rPr>
      </w:pPr>
    </w:p>
    <w:tbl>
      <w:tblPr>
        <w:tblpPr w:leftFromText="180" w:rightFromText="180" w:vertAnchor="text" w:tblpY="1"/>
        <w:tblOverlap w:val="never"/>
        <w:tblW w:w="1255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98"/>
        <w:gridCol w:w="2628"/>
        <w:gridCol w:w="2628"/>
      </w:tblGrid>
      <w:tr w:rsidR="00C75DA9" w:rsidRPr="001F7883" w14:paraId="1AEF09F6" w14:textId="77777777">
        <w:trPr>
          <w:trHeight w:val="699"/>
        </w:trPr>
        <w:tc>
          <w:tcPr>
            <w:tcW w:w="5524" w:type="dxa"/>
            <w:tcBorders>
              <w:bottom w:val="single" w:sz="6" w:space="0" w:color="000000"/>
              <w:right w:val="single" w:sz="6" w:space="0" w:color="000000"/>
            </w:tcBorders>
            <w:shd w:val="clear" w:color="auto" w:fill="D6E3BC"/>
            <w:tcMar>
              <w:top w:w="8" w:type="dxa"/>
              <w:left w:w="108" w:type="dxa"/>
              <w:bottom w:w="8" w:type="dxa"/>
              <w:right w:w="108" w:type="dxa"/>
            </w:tcMar>
            <w:hideMark/>
          </w:tcPr>
          <w:p w14:paraId="435CDEB5" w14:textId="77777777" w:rsidR="00C75DA9" w:rsidRPr="001F7883" w:rsidRDefault="00A222D6">
            <w:pPr>
              <w:ind w:left="720" w:hanging="360"/>
              <w:rPr>
                <w:rFonts w:ascii="Arial" w:hAnsi="Arial" w:cs="Arial"/>
                <w:color w:val="000000"/>
                <w:sz w:val="28"/>
                <w:szCs w:val="28"/>
              </w:rPr>
            </w:pPr>
            <w:r w:rsidRPr="001F7883">
              <w:rPr>
                <w:rFonts w:ascii="Arial" w:eastAsia="Calibri" w:hAnsi="Arial" w:cs="Arial"/>
                <w:b/>
                <w:bCs/>
                <w:color w:val="000000"/>
                <w:sz w:val="28"/>
                <w:szCs w:val="28"/>
              </w:rPr>
              <w:t>4)</w:t>
            </w:r>
            <w:r w:rsidRPr="001F7883">
              <w:rPr>
                <w:rFonts w:ascii="Arial" w:hAnsi="Arial" w:cs="Arial"/>
                <w:color w:val="000000"/>
                <w:sz w:val="28"/>
                <w:szCs w:val="28"/>
              </w:rPr>
              <w:t xml:space="preserve">      </w:t>
            </w:r>
            <w:r w:rsidRPr="001F7883">
              <w:rPr>
                <w:rFonts w:ascii="Arial" w:eastAsia="Calibri" w:hAnsi="Arial" w:cs="Arial"/>
                <w:b/>
                <w:bCs/>
                <w:color w:val="000000"/>
                <w:sz w:val="28"/>
                <w:szCs w:val="28"/>
              </w:rPr>
              <w:t>If I as your Employer have symptoms of Covid-19</w:t>
            </w:r>
          </w:p>
        </w:tc>
        <w:tc>
          <w:tcPr>
            <w:tcW w:w="3515" w:type="dxa"/>
            <w:tcBorders>
              <w:left w:val="single" w:sz="6" w:space="0" w:color="000000"/>
              <w:bottom w:val="single" w:sz="6" w:space="0" w:color="000000"/>
              <w:right w:val="single" w:sz="6" w:space="0" w:color="000000"/>
            </w:tcBorders>
            <w:shd w:val="clear" w:color="auto" w:fill="D6E3BC"/>
            <w:tcMar>
              <w:top w:w="8" w:type="dxa"/>
              <w:left w:w="108" w:type="dxa"/>
              <w:bottom w:w="8" w:type="dxa"/>
              <w:right w:w="108" w:type="dxa"/>
            </w:tcMar>
            <w:hideMark/>
          </w:tcPr>
          <w:p w14:paraId="5CD89002"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Action required in line with government guidelines:</w:t>
            </w:r>
          </w:p>
        </w:tc>
        <w:tc>
          <w:tcPr>
            <w:tcW w:w="3515" w:type="dxa"/>
            <w:tcBorders>
              <w:left w:val="single" w:sz="6" w:space="0" w:color="000000"/>
              <w:bottom w:val="single" w:sz="6" w:space="0" w:color="000000"/>
            </w:tcBorders>
            <w:shd w:val="clear" w:color="auto" w:fill="D6E3BC"/>
            <w:tcMar>
              <w:top w:w="8" w:type="dxa"/>
              <w:left w:w="108" w:type="dxa"/>
              <w:bottom w:w="8" w:type="dxa"/>
              <w:right w:w="108" w:type="dxa"/>
            </w:tcMar>
            <w:hideMark/>
          </w:tcPr>
          <w:p w14:paraId="7B1976C9"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PA/s confirm they have read required procedures. If not applicable, put N/A</w:t>
            </w:r>
          </w:p>
        </w:tc>
      </w:tr>
      <w:tr w:rsidR="00C75DA9" w:rsidRPr="001F7883" w14:paraId="5A74C10E" w14:textId="77777777">
        <w:trPr>
          <w:trHeight w:val="2834"/>
        </w:trPr>
        <w:tc>
          <w:tcPr>
            <w:tcW w:w="552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F5DEF78" w14:textId="1D68322E"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In line with Public Health England, the risk of transmission should be </w:t>
            </w:r>
            <w:proofErr w:type="spellStart"/>
            <w:r w:rsidRPr="001F7883">
              <w:rPr>
                <w:rFonts w:ascii="Arial" w:eastAsia="Calibri" w:hAnsi="Arial" w:cs="Arial"/>
                <w:color w:val="000000"/>
                <w:sz w:val="28"/>
                <w:szCs w:val="28"/>
              </w:rPr>
              <w:t>minimised</w:t>
            </w:r>
            <w:proofErr w:type="spellEnd"/>
            <w:r w:rsidRPr="001F7883">
              <w:rPr>
                <w:rFonts w:ascii="Arial" w:eastAsia="Calibri" w:hAnsi="Arial" w:cs="Arial"/>
                <w:color w:val="000000"/>
                <w:sz w:val="28"/>
                <w:szCs w:val="28"/>
              </w:rPr>
              <w:t xml:space="preserve"> through safe working procedures, </w:t>
            </w:r>
            <w:r w:rsidRPr="001F7883">
              <w:rPr>
                <w:rFonts w:ascii="Arial" w:eastAsia="Calibri" w:hAnsi="Arial" w:cs="Arial"/>
                <w:b/>
                <w:bCs/>
                <w:color w:val="000000"/>
                <w:sz w:val="28"/>
                <w:szCs w:val="28"/>
              </w:rPr>
              <w:t xml:space="preserve">please read: </w:t>
            </w:r>
            <w:hyperlink r:id="rId9" w:history="1">
              <w:r w:rsidR="00E83A5C" w:rsidRPr="001F7883">
                <w:rPr>
                  <w:rStyle w:val="Hyperlink"/>
                  <w:rFonts w:ascii="Arial" w:hAnsi="Arial" w:cs="Arial"/>
                  <w:sz w:val="28"/>
                  <w:szCs w:val="28"/>
                </w:rPr>
                <w:t>https://www.gov.uk/government/publications/coronavirus-covid-19-providing-home-care</w:t>
              </w:r>
            </w:hyperlink>
          </w:p>
          <w:p w14:paraId="31B8A4EA" w14:textId="77777777" w:rsidR="00C75DA9" w:rsidRPr="001F7883" w:rsidRDefault="00C75DA9">
            <w:pPr>
              <w:rPr>
                <w:rFonts w:ascii="Arial" w:hAnsi="Arial" w:cs="Arial"/>
                <w:color w:val="000000"/>
                <w:sz w:val="28"/>
                <w:szCs w:val="28"/>
              </w:rPr>
            </w:pPr>
          </w:p>
          <w:p w14:paraId="139B6214"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This includes:</w:t>
            </w:r>
          </w:p>
          <w:p w14:paraId="4B0E4E2A" w14:textId="77777777" w:rsidR="00C75DA9" w:rsidRPr="001F7883" w:rsidRDefault="00C75DA9">
            <w:pPr>
              <w:rPr>
                <w:rFonts w:ascii="Arial" w:hAnsi="Arial" w:cs="Arial"/>
                <w:color w:val="000000"/>
                <w:sz w:val="28"/>
                <w:szCs w:val="28"/>
              </w:rPr>
            </w:pPr>
          </w:p>
          <w:p w14:paraId="7ED9843C"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Personal Protective Equipment (PPE):</w:t>
            </w:r>
          </w:p>
          <w:p w14:paraId="79B2EFF9" w14:textId="3C2ABCA8"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Personal Assistants should use PPE for activities that bring them into close personal contact including personal hygiene.</w:t>
            </w:r>
            <w:r w:rsidR="00E83A5C" w:rsidRPr="001F7883">
              <w:rPr>
                <w:rFonts w:ascii="Arial" w:eastAsia="Calibri" w:hAnsi="Arial" w:cs="Arial"/>
                <w:color w:val="000000"/>
                <w:sz w:val="28"/>
                <w:szCs w:val="28"/>
              </w:rPr>
              <w:t xml:space="preserve"> </w:t>
            </w:r>
            <w:hyperlink r:id="rId10" w:history="1">
              <w:r w:rsidR="00E83A5C" w:rsidRPr="001F7883">
                <w:rPr>
                  <w:rStyle w:val="Hyperlink"/>
                  <w:rFonts w:ascii="Arial" w:hAnsi="Arial" w:cs="Arial"/>
                  <w:sz w:val="28"/>
                  <w:szCs w:val="28"/>
                </w:rPr>
                <w:t>https://www.gov.uk/government/publications/covid-19-how-to-work-safely-in-domiciliary-care</w:t>
              </w:r>
            </w:hyperlink>
          </w:p>
          <w:p w14:paraId="60AD1F29" w14:textId="77777777" w:rsidR="00C75DA9" w:rsidRPr="001F7883" w:rsidRDefault="00C75DA9">
            <w:pPr>
              <w:rPr>
                <w:rFonts w:ascii="Arial" w:hAnsi="Arial" w:cs="Arial"/>
                <w:color w:val="000000"/>
                <w:sz w:val="28"/>
                <w:szCs w:val="28"/>
              </w:rPr>
            </w:pPr>
          </w:p>
        </w:tc>
        <w:tc>
          <w:tcPr>
            <w:tcW w:w="35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C9163E6" w14:textId="77777777" w:rsidR="00C75DA9" w:rsidRPr="001F7883" w:rsidRDefault="00C75DA9">
            <w:pPr>
              <w:rPr>
                <w:rFonts w:ascii="Arial" w:hAnsi="Arial" w:cs="Arial"/>
                <w:color w:val="000000"/>
                <w:sz w:val="28"/>
                <w:szCs w:val="28"/>
              </w:rPr>
            </w:pPr>
          </w:p>
          <w:p w14:paraId="20B26000" w14:textId="77777777" w:rsidR="00C75DA9" w:rsidRPr="001F7883" w:rsidRDefault="00C75DA9">
            <w:pPr>
              <w:rPr>
                <w:rFonts w:ascii="Arial" w:hAnsi="Arial" w:cs="Arial"/>
                <w:color w:val="000000"/>
                <w:sz w:val="28"/>
                <w:szCs w:val="28"/>
              </w:rPr>
            </w:pPr>
          </w:p>
          <w:p w14:paraId="761993C6"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Aprons, </w:t>
            </w:r>
            <w:proofErr w:type="gramStart"/>
            <w:r w:rsidRPr="001F7883">
              <w:rPr>
                <w:rFonts w:ascii="Arial" w:eastAsia="Calibri" w:hAnsi="Arial" w:cs="Arial"/>
                <w:color w:val="000000"/>
                <w:sz w:val="28"/>
                <w:szCs w:val="28"/>
              </w:rPr>
              <w:t>gloves</w:t>
            </w:r>
            <w:proofErr w:type="gramEnd"/>
            <w:r w:rsidRPr="001F7883">
              <w:rPr>
                <w:rFonts w:ascii="Arial" w:eastAsia="Calibri" w:hAnsi="Arial" w:cs="Arial"/>
                <w:color w:val="000000"/>
                <w:sz w:val="28"/>
                <w:szCs w:val="28"/>
              </w:rPr>
              <w:t xml:space="preserve"> and fluid repellent surgical masks should be used in these situations. If risk of splashing, then eye protection will </w:t>
            </w:r>
            <w:proofErr w:type="spellStart"/>
            <w:r w:rsidRPr="001F7883">
              <w:rPr>
                <w:rFonts w:ascii="Arial" w:eastAsia="Calibri" w:hAnsi="Arial" w:cs="Arial"/>
                <w:color w:val="000000"/>
                <w:sz w:val="28"/>
                <w:szCs w:val="28"/>
              </w:rPr>
              <w:t>minimise</w:t>
            </w:r>
            <w:proofErr w:type="spellEnd"/>
            <w:r w:rsidRPr="001F7883">
              <w:rPr>
                <w:rFonts w:ascii="Arial" w:eastAsia="Calibri" w:hAnsi="Arial" w:cs="Arial"/>
                <w:color w:val="000000"/>
                <w:sz w:val="28"/>
                <w:szCs w:val="28"/>
              </w:rPr>
              <w:t xml:space="preserve"> risk.</w:t>
            </w:r>
          </w:p>
          <w:p w14:paraId="4E470079" w14:textId="77777777" w:rsidR="00C75DA9" w:rsidRPr="001F7883" w:rsidRDefault="00C75DA9">
            <w:pPr>
              <w:rPr>
                <w:rFonts w:ascii="Arial" w:hAnsi="Arial" w:cs="Arial"/>
                <w:color w:val="000000"/>
                <w:sz w:val="28"/>
                <w:szCs w:val="28"/>
              </w:rPr>
            </w:pPr>
          </w:p>
          <w:p w14:paraId="14EA1161"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New PPE must be used for each episode of care, </w:t>
            </w:r>
            <w:r w:rsidRPr="001F7883">
              <w:rPr>
                <w:rFonts w:ascii="Arial" w:eastAsia="Calibri" w:hAnsi="Arial" w:cs="Arial"/>
                <w:color w:val="000000"/>
                <w:sz w:val="28"/>
                <w:szCs w:val="28"/>
              </w:rPr>
              <w:lastRenderedPageBreak/>
              <w:t xml:space="preserve">and then stored within disposable rubbish bags. These bags should be placed into another bag, tied </w:t>
            </w:r>
            <w:proofErr w:type="gramStart"/>
            <w:r w:rsidRPr="001F7883">
              <w:rPr>
                <w:rFonts w:ascii="Arial" w:eastAsia="Calibri" w:hAnsi="Arial" w:cs="Arial"/>
                <w:color w:val="000000"/>
                <w:sz w:val="28"/>
                <w:szCs w:val="28"/>
              </w:rPr>
              <w:t>securely</w:t>
            </w:r>
            <w:proofErr w:type="gramEnd"/>
            <w:r w:rsidRPr="001F7883">
              <w:rPr>
                <w:rFonts w:ascii="Arial" w:eastAsia="Calibri" w:hAnsi="Arial" w:cs="Arial"/>
                <w:color w:val="000000"/>
                <w:sz w:val="28"/>
                <w:szCs w:val="28"/>
              </w:rPr>
              <w:t xml:space="preserve"> and kept separate from other waste within the room. This should be set aside for at least 72 hours before being put in the usual household waste bin. </w:t>
            </w:r>
          </w:p>
          <w:p w14:paraId="72A96D88" w14:textId="77777777" w:rsidR="00C75DA9" w:rsidRPr="001F7883" w:rsidRDefault="00C75DA9">
            <w:pPr>
              <w:rPr>
                <w:rFonts w:ascii="Arial" w:hAnsi="Arial" w:cs="Arial"/>
                <w:color w:val="000000"/>
                <w:sz w:val="28"/>
                <w:szCs w:val="28"/>
              </w:rPr>
            </w:pPr>
          </w:p>
        </w:tc>
        <w:tc>
          <w:tcPr>
            <w:tcW w:w="3515" w:type="dxa"/>
            <w:tcBorders>
              <w:top w:val="single" w:sz="6" w:space="0" w:color="000000"/>
              <w:left w:val="single" w:sz="6" w:space="0" w:color="000000"/>
              <w:bottom w:val="single" w:sz="6" w:space="0" w:color="000000"/>
            </w:tcBorders>
            <w:tcMar>
              <w:top w:w="8" w:type="dxa"/>
              <w:left w:w="108" w:type="dxa"/>
              <w:bottom w:w="8" w:type="dxa"/>
              <w:right w:w="108" w:type="dxa"/>
            </w:tcMar>
          </w:tcPr>
          <w:p w14:paraId="68DBFC8E" w14:textId="77777777" w:rsidR="00C75DA9" w:rsidRPr="001F7883" w:rsidRDefault="00C75DA9">
            <w:pPr>
              <w:rPr>
                <w:rFonts w:ascii="Arial" w:hAnsi="Arial" w:cs="Arial"/>
                <w:color w:val="000000"/>
                <w:sz w:val="28"/>
                <w:szCs w:val="28"/>
              </w:rPr>
            </w:pPr>
          </w:p>
        </w:tc>
      </w:tr>
      <w:tr w:rsidR="00C75DA9" w:rsidRPr="001F7883" w14:paraId="058DBB9A" w14:textId="77777777">
        <w:trPr>
          <w:trHeight w:val="3676"/>
        </w:trPr>
        <w:tc>
          <w:tcPr>
            <w:tcW w:w="552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C1F1E63"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Cleaning:</w:t>
            </w:r>
          </w:p>
          <w:p w14:paraId="60DD8FCF"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If your PA </w:t>
            </w:r>
            <w:proofErr w:type="gramStart"/>
            <w:r w:rsidRPr="001F7883">
              <w:rPr>
                <w:rFonts w:ascii="Arial" w:eastAsia="Calibri" w:hAnsi="Arial" w:cs="Arial"/>
                <w:color w:val="000000"/>
                <w:sz w:val="28"/>
                <w:szCs w:val="28"/>
              </w:rPr>
              <w:t>role  includes</w:t>
            </w:r>
            <w:proofErr w:type="gramEnd"/>
            <w:r w:rsidRPr="001F7883">
              <w:rPr>
                <w:rFonts w:ascii="Arial" w:eastAsia="Calibri" w:hAnsi="Arial" w:cs="Arial"/>
                <w:color w:val="000000"/>
                <w:sz w:val="28"/>
                <w:szCs w:val="28"/>
              </w:rPr>
              <w:t xml:space="preserve"> cleaning duties</w:t>
            </w:r>
          </w:p>
          <w:p w14:paraId="2EE2DBDB" w14:textId="77777777" w:rsidR="00C75DA9" w:rsidRPr="001F7883" w:rsidRDefault="00C75DA9">
            <w:pPr>
              <w:rPr>
                <w:rFonts w:ascii="Arial" w:hAnsi="Arial" w:cs="Arial"/>
                <w:color w:val="000000"/>
                <w:sz w:val="28"/>
                <w:szCs w:val="28"/>
              </w:rPr>
            </w:pPr>
          </w:p>
          <w:p w14:paraId="50192A5D" w14:textId="77777777" w:rsidR="00C75DA9" w:rsidRPr="001F7883" w:rsidRDefault="00C75DA9">
            <w:pPr>
              <w:rPr>
                <w:rFonts w:ascii="Arial" w:hAnsi="Arial" w:cs="Arial"/>
                <w:color w:val="000000"/>
                <w:sz w:val="28"/>
                <w:szCs w:val="28"/>
              </w:rPr>
            </w:pPr>
          </w:p>
          <w:p w14:paraId="707B0866" w14:textId="77777777" w:rsidR="00C75DA9" w:rsidRPr="001F7883" w:rsidRDefault="00C75DA9">
            <w:pPr>
              <w:rPr>
                <w:rFonts w:ascii="Arial" w:hAnsi="Arial" w:cs="Arial"/>
                <w:color w:val="000000"/>
                <w:sz w:val="28"/>
                <w:szCs w:val="28"/>
              </w:rPr>
            </w:pPr>
          </w:p>
          <w:p w14:paraId="3AFE305C" w14:textId="77777777" w:rsidR="00C75DA9" w:rsidRPr="001F7883" w:rsidRDefault="00C75DA9">
            <w:pPr>
              <w:rPr>
                <w:rFonts w:ascii="Arial" w:hAnsi="Arial" w:cs="Arial"/>
                <w:color w:val="000000"/>
                <w:sz w:val="28"/>
                <w:szCs w:val="28"/>
              </w:rPr>
            </w:pPr>
          </w:p>
        </w:tc>
        <w:tc>
          <w:tcPr>
            <w:tcW w:w="35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920446"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I as your Employer will provide usual household products to clean surfaces, and frequently touched surfaces should be cleaned regularly.</w:t>
            </w:r>
          </w:p>
          <w:p w14:paraId="30BADCE1" w14:textId="77777777" w:rsidR="00C75DA9" w:rsidRPr="001F7883" w:rsidRDefault="00C75DA9">
            <w:pPr>
              <w:rPr>
                <w:rFonts w:ascii="Arial" w:hAnsi="Arial" w:cs="Arial"/>
                <w:color w:val="000000"/>
                <w:sz w:val="28"/>
                <w:szCs w:val="28"/>
              </w:rPr>
            </w:pPr>
          </w:p>
          <w:p w14:paraId="0BB8695A"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Personal waste (e.g. used tissues, continence pads) can be stored securely within disposable rubbish </w:t>
            </w:r>
            <w:r w:rsidRPr="001F7883">
              <w:rPr>
                <w:rFonts w:ascii="Arial" w:eastAsia="Calibri" w:hAnsi="Arial" w:cs="Arial"/>
                <w:color w:val="000000"/>
                <w:sz w:val="28"/>
                <w:szCs w:val="28"/>
              </w:rPr>
              <w:lastRenderedPageBreak/>
              <w:t>bags and same procedure as above regarding set aside for at least 72 hours</w:t>
            </w:r>
          </w:p>
        </w:tc>
        <w:tc>
          <w:tcPr>
            <w:tcW w:w="3515" w:type="dxa"/>
            <w:tcBorders>
              <w:top w:val="single" w:sz="6" w:space="0" w:color="000000"/>
              <w:left w:val="single" w:sz="6" w:space="0" w:color="000000"/>
              <w:bottom w:val="single" w:sz="6" w:space="0" w:color="000000"/>
            </w:tcBorders>
            <w:tcMar>
              <w:top w:w="8" w:type="dxa"/>
              <w:left w:w="108" w:type="dxa"/>
              <w:bottom w:w="8" w:type="dxa"/>
              <w:right w:w="108" w:type="dxa"/>
            </w:tcMar>
          </w:tcPr>
          <w:p w14:paraId="3CAE4B5B" w14:textId="77777777" w:rsidR="00C75DA9" w:rsidRPr="001F7883" w:rsidRDefault="00C75DA9">
            <w:pPr>
              <w:rPr>
                <w:rFonts w:ascii="Arial" w:hAnsi="Arial" w:cs="Arial"/>
                <w:color w:val="000000"/>
                <w:sz w:val="28"/>
                <w:szCs w:val="28"/>
              </w:rPr>
            </w:pPr>
          </w:p>
        </w:tc>
      </w:tr>
      <w:tr w:rsidR="00C75DA9" w:rsidRPr="001F7883" w14:paraId="1316218E" w14:textId="77777777">
        <w:trPr>
          <w:trHeight w:val="3676"/>
        </w:trPr>
        <w:tc>
          <w:tcPr>
            <w:tcW w:w="5524" w:type="dxa"/>
            <w:tcBorders>
              <w:top w:val="single" w:sz="6" w:space="0" w:color="000000"/>
              <w:right w:val="single" w:sz="6" w:space="0" w:color="000000"/>
            </w:tcBorders>
            <w:tcMar>
              <w:top w:w="8" w:type="dxa"/>
              <w:left w:w="108" w:type="dxa"/>
              <w:bottom w:w="8" w:type="dxa"/>
              <w:right w:w="108" w:type="dxa"/>
            </w:tcMar>
            <w:hideMark/>
          </w:tcPr>
          <w:p w14:paraId="2962B8BF"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Laundry:</w:t>
            </w:r>
          </w:p>
          <w:p w14:paraId="4B563AE6"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If your PA role includes laundry duties</w:t>
            </w:r>
          </w:p>
          <w:p w14:paraId="461E5648" w14:textId="77777777" w:rsidR="00C75DA9" w:rsidRPr="001F7883" w:rsidRDefault="00C75DA9">
            <w:pPr>
              <w:rPr>
                <w:rFonts w:ascii="Arial" w:hAnsi="Arial" w:cs="Arial"/>
                <w:color w:val="000000"/>
                <w:sz w:val="28"/>
                <w:szCs w:val="28"/>
              </w:rPr>
            </w:pPr>
          </w:p>
          <w:p w14:paraId="14E0E200" w14:textId="77777777" w:rsidR="00C75DA9" w:rsidRPr="001F7883" w:rsidRDefault="00C75DA9">
            <w:pPr>
              <w:rPr>
                <w:rFonts w:ascii="Arial" w:hAnsi="Arial" w:cs="Arial"/>
                <w:color w:val="000000"/>
                <w:sz w:val="28"/>
                <w:szCs w:val="28"/>
              </w:rPr>
            </w:pPr>
          </w:p>
          <w:p w14:paraId="124AC550" w14:textId="77777777" w:rsidR="00C75DA9" w:rsidRPr="001F7883" w:rsidRDefault="00C75DA9">
            <w:pPr>
              <w:rPr>
                <w:rFonts w:ascii="Arial" w:hAnsi="Arial" w:cs="Arial"/>
                <w:color w:val="000000"/>
                <w:sz w:val="28"/>
                <w:szCs w:val="28"/>
              </w:rPr>
            </w:pPr>
          </w:p>
          <w:p w14:paraId="59804116" w14:textId="77777777" w:rsidR="00C75DA9" w:rsidRPr="001F7883" w:rsidRDefault="00C75DA9">
            <w:pPr>
              <w:rPr>
                <w:rFonts w:ascii="Arial" w:hAnsi="Arial" w:cs="Arial"/>
                <w:color w:val="000000"/>
                <w:sz w:val="28"/>
                <w:szCs w:val="28"/>
              </w:rPr>
            </w:pPr>
          </w:p>
          <w:p w14:paraId="284DDD95" w14:textId="77777777" w:rsidR="00C75DA9" w:rsidRPr="001F7883" w:rsidRDefault="00C75DA9">
            <w:pPr>
              <w:rPr>
                <w:rFonts w:ascii="Arial" w:hAnsi="Arial" w:cs="Arial"/>
                <w:color w:val="000000"/>
                <w:sz w:val="28"/>
                <w:szCs w:val="28"/>
              </w:rPr>
            </w:pPr>
          </w:p>
          <w:p w14:paraId="4E3A68E2" w14:textId="77777777" w:rsidR="00C75DA9" w:rsidRPr="001F7883" w:rsidRDefault="00C75DA9">
            <w:pPr>
              <w:rPr>
                <w:rFonts w:ascii="Arial" w:hAnsi="Arial" w:cs="Arial"/>
                <w:color w:val="000000"/>
                <w:sz w:val="28"/>
                <w:szCs w:val="28"/>
              </w:rPr>
            </w:pPr>
          </w:p>
          <w:p w14:paraId="31D67214" w14:textId="77777777" w:rsidR="00C75DA9" w:rsidRPr="001F7883" w:rsidRDefault="00C75DA9">
            <w:pPr>
              <w:rPr>
                <w:rFonts w:ascii="Arial" w:hAnsi="Arial" w:cs="Arial"/>
                <w:color w:val="000000"/>
                <w:sz w:val="28"/>
                <w:szCs w:val="28"/>
              </w:rPr>
            </w:pPr>
          </w:p>
          <w:p w14:paraId="0AE34A27" w14:textId="77777777" w:rsidR="00C75DA9" w:rsidRPr="001F7883" w:rsidRDefault="00C75DA9">
            <w:pPr>
              <w:rPr>
                <w:rFonts w:ascii="Arial" w:hAnsi="Arial" w:cs="Arial"/>
                <w:color w:val="000000"/>
                <w:sz w:val="28"/>
                <w:szCs w:val="28"/>
              </w:rPr>
            </w:pPr>
          </w:p>
          <w:p w14:paraId="4CA06853" w14:textId="77777777" w:rsidR="00C75DA9" w:rsidRPr="001F7883" w:rsidRDefault="00C75DA9">
            <w:pPr>
              <w:rPr>
                <w:rFonts w:ascii="Arial" w:hAnsi="Arial" w:cs="Arial"/>
                <w:color w:val="000000"/>
                <w:sz w:val="28"/>
                <w:szCs w:val="28"/>
              </w:rPr>
            </w:pPr>
          </w:p>
          <w:p w14:paraId="40CF0DCC" w14:textId="77777777" w:rsidR="00C75DA9" w:rsidRPr="001F7883" w:rsidRDefault="00C75DA9">
            <w:pPr>
              <w:rPr>
                <w:rFonts w:ascii="Arial" w:hAnsi="Arial" w:cs="Arial"/>
                <w:color w:val="000000"/>
                <w:sz w:val="28"/>
                <w:szCs w:val="28"/>
              </w:rPr>
            </w:pPr>
          </w:p>
        </w:tc>
        <w:tc>
          <w:tcPr>
            <w:tcW w:w="3515"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62511630"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You should not shake dirty laundry before washing.</w:t>
            </w:r>
          </w:p>
          <w:p w14:paraId="5BCD096D"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Dirty laundry that has been in contact with an ill person can be washed with other people’s items. </w:t>
            </w:r>
          </w:p>
          <w:p w14:paraId="63EF7A34"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Items heavily soiled with body fluids, or items that cannot be washed, should be disposed of with the owner’s consent, as per disposal procedure</w:t>
            </w:r>
          </w:p>
          <w:p w14:paraId="75301466" w14:textId="77777777" w:rsidR="00C75DA9" w:rsidRPr="001F7883" w:rsidRDefault="00C75DA9">
            <w:pPr>
              <w:rPr>
                <w:rFonts w:ascii="Arial" w:hAnsi="Arial" w:cs="Arial"/>
                <w:color w:val="000000"/>
                <w:sz w:val="28"/>
                <w:szCs w:val="28"/>
              </w:rPr>
            </w:pPr>
          </w:p>
        </w:tc>
        <w:tc>
          <w:tcPr>
            <w:tcW w:w="3515" w:type="dxa"/>
            <w:tcBorders>
              <w:top w:val="single" w:sz="6" w:space="0" w:color="000000"/>
              <w:left w:val="single" w:sz="6" w:space="0" w:color="000000"/>
            </w:tcBorders>
            <w:tcMar>
              <w:top w:w="8" w:type="dxa"/>
              <w:left w:w="108" w:type="dxa"/>
              <w:bottom w:w="8" w:type="dxa"/>
              <w:right w:w="108" w:type="dxa"/>
            </w:tcMar>
          </w:tcPr>
          <w:p w14:paraId="508B8264" w14:textId="77777777" w:rsidR="00C75DA9" w:rsidRPr="001F7883" w:rsidRDefault="00C75DA9">
            <w:pPr>
              <w:rPr>
                <w:rFonts w:ascii="Arial" w:hAnsi="Arial" w:cs="Arial"/>
                <w:color w:val="000000"/>
                <w:sz w:val="28"/>
                <w:szCs w:val="28"/>
              </w:rPr>
            </w:pPr>
          </w:p>
        </w:tc>
      </w:tr>
    </w:tbl>
    <w:p w14:paraId="5311F54A" w14:textId="77777777" w:rsidR="00C75DA9" w:rsidRPr="001F7883" w:rsidRDefault="00C75DA9">
      <w:pPr>
        <w:spacing w:after="200" w:line="276" w:lineRule="auto"/>
        <w:rPr>
          <w:rFonts w:ascii="Arial" w:hAnsi="Arial" w:cs="Arial"/>
          <w:sz w:val="28"/>
          <w:szCs w:val="28"/>
        </w:rPr>
      </w:pPr>
    </w:p>
    <w:p w14:paraId="72FBF444" w14:textId="77777777" w:rsidR="00C75DA9" w:rsidRPr="001F7883" w:rsidRDefault="00C75DA9">
      <w:pPr>
        <w:spacing w:after="200" w:line="276" w:lineRule="auto"/>
        <w:rPr>
          <w:rFonts w:ascii="Arial" w:hAnsi="Arial" w:cs="Arial"/>
          <w:sz w:val="28"/>
          <w:szCs w:val="28"/>
        </w:rPr>
      </w:pPr>
    </w:p>
    <w:p w14:paraId="46D6D37B" w14:textId="77777777" w:rsidR="00C75DA9" w:rsidRPr="001F7883" w:rsidRDefault="00C75DA9">
      <w:pPr>
        <w:spacing w:after="200" w:line="276" w:lineRule="auto"/>
        <w:rPr>
          <w:rFonts w:ascii="Arial" w:hAnsi="Arial" w:cs="Arial"/>
          <w:sz w:val="28"/>
          <w:szCs w:val="28"/>
        </w:rPr>
      </w:pPr>
    </w:p>
    <w:p w14:paraId="3A7BFC69" w14:textId="77777777" w:rsidR="00C75DA9" w:rsidRPr="001F7883" w:rsidRDefault="00C75DA9">
      <w:pPr>
        <w:spacing w:after="200" w:line="276" w:lineRule="auto"/>
        <w:rPr>
          <w:rFonts w:ascii="Arial" w:hAnsi="Arial" w:cs="Arial"/>
          <w:sz w:val="28"/>
          <w:szCs w:val="28"/>
        </w:rPr>
      </w:pPr>
    </w:p>
    <w:p w14:paraId="418F231C" w14:textId="77777777" w:rsidR="00C75DA9" w:rsidRPr="001F7883" w:rsidRDefault="00C75DA9">
      <w:pPr>
        <w:spacing w:after="200" w:line="276" w:lineRule="auto"/>
        <w:rPr>
          <w:rFonts w:ascii="Arial" w:hAnsi="Arial" w:cs="Arial"/>
          <w:sz w:val="28"/>
          <w:szCs w:val="28"/>
        </w:rPr>
      </w:pPr>
    </w:p>
    <w:p w14:paraId="2B42B048" w14:textId="77777777" w:rsidR="00C75DA9" w:rsidRPr="001F7883" w:rsidRDefault="00C75DA9">
      <w:pPr>
        <w:spacing w:after="200" w:line="276" w:lineRule="auto"/>
        <w:rPr>
          <w:rFonts w:ascii="Arial" w:hAnsi="Arial" w:cs="Arial"/>
          <w:sz w:val="28"/>
          <w:szCs w:val="28"/>
        </w:rPr>
      </w:pPr>
    </w:p>
    <w:p w14:paraId="38717C18" w14:textId="77777777" w:rsidR="00C75DA9" w:rsidRPr="001F7883" w:rsidRDefault="00C75DA9">
      <w:pPr>
        <w:spacing w:after="200" w:line="276" w:lineRule="auto"/>
        <w:rPr>
          <w:rFonts w:ascii="Arial" w:hAnsi="Arial" w:cs="Arial"/>
          <w:sz w:val="28"/>
          <w:szCs w:val="28"/>
        </w:rPr>
      </w:pPr>
    </w:p>
    <w:p w14:paraId="74B27890" w14:textId="77777777" w:rsidR="00C75DA9" w:rsidRPr="001F7883" w:rsidRDefault="00C75DA9">
      <w:pPr>
        <w:spacing w:after="200" w:line="276" w:lineRule="auto"/>
        <w:rPr>
          <w:rFonts w:ascii="Arial" w:hAnsi="Arial" w:cs="Arial"/>
          <w:sz w:val="28"/>
          <w:szCs w:val="28"/>
        </w:rPr>
      </w:pPr>
    </w:p>
    <w:p w14:paraId="7DC80FF7" w14:textId="77777777" w:rsidR="00C75DA9" w:rsidRPr="001F7883" w:rsidRDefault="00C75DA9">
      <w:pPr>
        <w:spacing w:after="200" w:line="276" w:lineRule="auto"/>
        <w:rPr>
          <w:rFonts w:ascii="Arial" w:hAnsi="Arial" w:cs="Arial"/>
          <w:sz w:val="28"/>
          <w:szCs w:val="28"/>
        </w:rPr>
      </w:pPr>
    </w:p>
    <w:p w14:paraId="7F19670B" w14:textId="77777777" w:rsidR="00C75DA9" w:rsidRPr="001F7883" w:rsidRDefault="00C75DA9">
      <w:pPr>
        <w:spacing w:after="200" w:line="276" w:lineRule="auto"/>
        <w:rPr>
          <w:rFonts w:ascii="Arial" w:hAnsi="Arial" w:cs="Arial"/>
          <w:sz w:val="28"/>
          <w:szCs w:val="28"/>
        </w:rPr>
      </w:pPr>
    </w:p>
    <w:p w14:paraId="0C931BFE" w14:textId="77777777" w:rsidR="00C75DA9" w:rsidRPr="001F7883" w:rsidRDefault="00C75DA9">
      <w:pPr>
        <w:spacing w:after="200" w:line="276" w:lineRule="auto"/>
        <w:rPr>
          <w:rFonts w:ascii="Arial" w:hAnsi="Arial" w:cs="Arial"/>
          <w:sz w:val="28"/>
          <w:szCs w:val="28"/>
        </w:rPr>
      </w:pPr>
    </w:p>
    <w:p w14:paraId="02A590A8" w14:textId="77777777" w:rsidR="00C75DA9" w:rsidRPr="001F7883" w:rsidRDefault="00C75DA9">
      <w:pPr>
        <w:spacing w:after="200" w:line="276" w:lineRule="auto"/>
        <w:rPr>
          <w:rFonts w:ascii="Arial" w:hAnsi="Arial" w:cs="Arial"/>
          <w:sz w:val="28"/>
          <w:szCs w:val="28"/>
        </w:rPr>
      </w:pPr>
    </w:p>
    <w:p w14:paraId="24AB250C" w14:textId="77777777" w:rsidR="00C75DA9" w:rsidRPr="001F7883" w:rsidRDefault="00C75DA9">
      <w:pPr>
        <w:spacing w:after="200" w:line="276" w:lineRule="auto"/>
        <w:rPr>
          <w:rFonts w:ascii="Arial" w:hAnsi="Arial" w:cs="Arial"/>
          <w:sz w:val="28"/>
          <w:szCs w:val="28"/>
        </w:rPr>
      </w:pPr>
    </w:p>
    <w:p w14:paraId="54B8F0B0" w14:textId="77777777" w:rsidR="00C75DA9" w:rsidRPr="001F7883" w:rsidRDefault="00C75DA9">
      <w:pPr>
        <w:spacing w:after="200" w:line="276" w:lineRule="auto"/>
        <w:rPr>
          <w:rFonts w:ascii="Arial" w:hAnsi="Arial" w:cs="Arial"/>
          <w:sz w:val="28"/>
          <w:szCs w:val="28"/>
        </w:rPr>
      </w:pPr>
    </w:p>
    <w:p w14:paraId="55F66AAD" w14:textId="77777777" w:rsidR="00C75DA9" w:rsidRPr="001F7883" w:rsidRDefault="00C75DA9">
      <w:pPr>
        <w:spacing w:after="200" w:line="276" w:lineRule="auto"/>
        <w:rPr>
          <w:rFonts w:ascii="Arial" w:hAnsi="Arial" w:cs="Arial"/>
          <w:sz w:val="28"/>
          <w:szCs w:val="28"/>
        </w:rPr>
      </w:pPr>
    </w:p>
    <w:p w14:paraId="69674769" w14:textId="77777777" w:rsidR="00C75DA9" w:rsidRPr="001F7883" w:rsidRDefault="00C75DA9">
      <w:pPr>
        <w:spacing w:after="200" w:line="276" w:lineRule="auto"/>
        <w:rPr>
          <w:rFonts w:ascii="Arial" w:hAnsi="Arial" w:cs="Arial"/>
          <w:sz w:val="28"/>
          <w:szCs w:val="28"/>
        </w:rPr>
      </w:pPr>
    </w:p>
    <w:p w14:paraId="3A2B7BCF" w14:textId="77777777" w:rsidR="00C75DA9" w:rsidRPr="001F7883" w:rsidRDefault="00C75DA9">
      <w:pPr>
        <w:spacing w:after="200" w:line="276" w:lineRule="auto"/>
        <w:rPr>
          <w:rFonts w:ascii="Arial" w:hAnsi="Arial" w:cs="Arial"/>
          <w:sz w:val="28"/>
          <w:szCs w:val="28"/>
        </w:rPr>
      </w:pPr>
    </w:p>
    <w:p w14:paraId="313986EC" w14:textId="77777777" w:rsidR="00C75DA9" w:rsidRPr="001F7883" w:rsidRDefault="00C75DA9">
      <w:pPr>
        <w:spacing w:after="200" w:line="276" w:lineRule="auto"/>
        <w:rPr>
          <w:rFonts w:ascii="Arial" w:hAnsi="Arial" w:cs="Arial"/>
          <w:sz w:val="28"/>
          <w:szCs w:val="28"/>
        </w:rPr>
      </w:pPr>
    </w:p>
    <w:p w14:paraId="06F9D398" w14:textId="77777777" w:rsidR="00C75DA9" w:rsidRPr="001F7883" w:rsidRDefault="00C75DA9">
      <w:pPr>
        <w:spacing w:after="200" w:line="276" w:lineRule="auto"/>
        <w:rPr>
          <w:rFonts w:ascii="Arial" w:hAnsi="Arial" w:cs="Arial"/>
          <w:sz w:val="28"/>
          <w:szCs w:val="28"/>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170"/>
      </w:tblGrid>
      <w:tr w:rsidR="00C75DA9" w:rsidRPr="001F7883" w14:paraId="39075ECF" w14:textId="77777777">
        <w:tc>
          <w:tcPr>
            <w:tcW w:w="13292" w:type="dxa"/>
            <w:tcBorders>
              <w:bottom w:val="single" w:sz="6" w:space="0" w:color="000000"/>
            </w:tcBorders>
            <w:shd w:val="clear" w:color="auto" w:fill="D6E3BC"/>
            <w:tcMar>
              <w:top w:w="8" w:type="dxa"/>
              <w:left w:w="108" w:type="dxa"/>
              <w:bottom w:w="8" w:type="dxa"/>
              <w:right w:w="108" w:type="dxa"/>
            </w:tcMar>
            <w:hideMark/>
          </w:tcPr>
          <w:p w14:paraId="3937291D"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Personal Protective Equipment (PPE)</w:t>
            </w:r>
          </w:p>
          <w:p w14:paraId="14310E89" w14:textId="77777777" w:rsidR="00C75DA9" w:rsidRPr="001F7883" w:rsidRDefault="00C75DA9">
            <w:pPr>
              <w:rPr>
                <w:rFonts w:ascii="Arial" w:hAnsi="Arial" w:cs="Arial"/>
                <w:color w:val="000000"/>
                <w:sz w:val="28"/>
                <w:szCs w:val="28"/>
              </w:rPr>
            </w:pPr>
          </w:p>
        </w:tc>
      </w:tr>
      <w:tr w:rsidR="00C75DA9" w:rsidRPr="001F7883" w14:paraId="1F7348C8" w14:textId="77777777">
        <w:tc>
          <w:tcPr>
            <w:tcW w:w="13292" w:type="dxa"/>
            <w:tcBorders>
              <w:top w:val="single" w:sz="6" w:space="0" w:color="000000"/>
            </w:tcBorders>
            <w:tcMar>
              <w:top w:w="8" w:type="dxa"/>
              <w:left w:w="108" w:type="dxa"/>
              <w:bottom w:w="8" w:type="dxa"/>
              <w:right w:w="108" w:type="dxa"/>
            </w:tcMar>
            <w:hideMark/>
          </w:tcPr>
          <w:p w14:paraId="6ACCF826" w14:textId="77777777" w:rsidR="00C75DA9" w:rsidRPr="001F7883" w:rsidRDefault="00A222D6">
            <w:pPr>
              <w:numPr>
                <w:ilvl w:val="0"/>
                <w:numId w:val="1"/>
              </w:numPr>
              <w:pBdr>
                <w:left w:val="none" w:sz="0" w:space="7" w:color="auto"/>
              </w:pBdr>
              <w:ind w:hanging="436"/>
              <w:rPr>
                <w:rFonts w:ascii="Arial" w:hAnsi="Arial" w:cs="Arial"/>
                <w:color w:val="000000"/>
                <w:sz w:val="28"/>
                <w:szCs w:val="28"/>
              </w:rPr>
            </w:pPr>
            <w:r w:rsidRPr="001F7883">
              <w:rPr>
                <w:rFonts w:ascii="Arial" w:eastAsia="Calibri" w:hAnsi="Arial" w:cs="Arial"/>
                <w:color w:val="000000"/>
                <w:sz w:val="28"/>
                <w:szCs w:val="28"/>
              </w:rPr>
              <w:t xml:space="preserve">It is expected that PA employers who usually buy their own disposable gloves and aprons, and will continue to obtain these from their usual supplier and that they will buy their own Fluid-resistant (Type IIR) surgical masks and Eye/face protection. </w:t>
            </w:r>
          </w:p>
          <w:p w14:paraId="5458B88C" w14:textId="77777777" w:rsidR="00C75DA9" w:rsidRPr="001F7883" w:rsidRDefault="00C75DA9">
            <w:pPr>
              <w:rPr>
                <w:rFonts w:ascii="Arial" w:hAnsi="Arial" w:cs="Arial"/>
                <w:color w:val="000000"/>
                <w:sz w:val="28"/>
                <w:szCs w:val="28"/>
              </w:rPr>
            </w:pPr>
          </w:p>
          <w:p w14:paraId="6AACBEAE" w14:textId="77777777" w:rsidR="00C75DA9" w:rsidRPr="001F7883" w:rsidRDefault="00A222D6">
            <w:pPr>
              <w:numPr>
                <w:ilvl w:val="0"/>
                <w:numId w:val="2"/>
              </w:numPr>
              <w:pBdr>
                <w:left w:val="none" w:sz="0" w:space="7" w:color="auto"/>
              </w:pBdr>
              <w:ind w:hanging="436"/>
              <w:rPr>
                <w:rFonts w:ascii="Arial" w:hAnsi="Arial" w:cs="Arial"/>
                <w:color w:val="000000"/>
                <w:sz w:val="28"/>
                <w:szCs w:val="28"/>
              </w:rPr>
            </w:pPr>
            <w:r w:rsidRPr="001F7883">
              <w:rPr>
                <w:rFonts w:ascii="Arial" w:eastAsia="Calibri" w:hAnsi="Arial" w:cs="Arial"/>
                <w:color w:val="000000"/>
                <w:sz w:val="28"/>
                <w:szCs w:val="28"/>
              </w:rPr>
              <w:t xml:space="preserve">However, if the usual PPE items a PA employer buys have had a big price increase applied to them or can no longer be bought from usual suppliers, the PA employer can ask for help from their Social Worker.  They can also ask for help from their Social Worker if they cannot find or do not have enough funds to buy their own Fluid-resistant (Type IIR) surgical masks and Eye/face protection. </w:t>
            </w:r>
          </w:p>
          <w:p w14:paraId="001C01AA" w14:textId="77777777" w:rsidR="00C75DA9" w:rsidRPr="001F7883" w:rsidRDefault="00C75DA9">
            <w:pPr>
              <w:rPr>
                <w:rFonts w:ascii="Arial" w:hAnsi="Arial" w:cs="Arial"/>
                <w:color w:val="000000"/>
                <w:sz w:val="28"/>
                <w:szCs w:val="28"/>
              </w:rPr>
            </w:pPr>
          </w:p>
          <w:p w14:paraId="4D78922D" w14:textId="4739B354" w:rsidR="00C75DA9" w:rsidRPr="001F7883" w:rsidRDefault="00A222D6">
            <w:pPr>
              <w:numPr>
                <w:ilvl w:val="0"/>
                <w:numId w:val="3"/>
              </w:numPr>
              <w:pBdr>
                <w:left w:val="none" w:sz="0" w:space="7" w:color="auto"/>
              </w:pBdr>
              <w:ind w:hanging="436"/>
              <w:rPr>
                <w:rFonts w:ascii="Arial" w:hAnsi="Arial" w:cs="Arial"/>
                <w:color w:val="000000"/>
                <w:sz w:val="28"/>
                <w:szCs w:val="28"/>
              </w:rPr>
            </w:pPr>
            <w:r w:rsidRPr="001F7883">
              <w:rPr>
                <w:rFonts w:ascii="Arial" w:eastAsia="Calibri" w:hAnsi="Arial" w:cs="Arial"/>
                <w:color w:val="000000"/>
                <w:sz w:val="28"/>
                <w:szCs w:val="28"/>
              </w:rPr>
              <w:t xml:space="preserve">If the PA employer does not have a Social Worker at present, they can contact </w:t>
            </w:r>
            <w:r w:rsidR="002F0087" w:rsidRPr="001F7883">
              <w:rPr>
                <w:rFonts w:ascii="Arial" w:eastAsia="Calibri" w:hAnsi="Arial" w:cs="Arial"/>
                <w:color w:val="000000"/>
                <w:sz w:val="28"/>
                <w:szCs w:val="28"/>
              </w:rPr>
              <w:t>their funding body</w:t>
            </w:r>
            <w:r w:rsidRPr="001F7883">
              <w:rPr>
                <w:rFonts w:ascii="Arial" w:eastAsia="Calibri" w:hAnsi="Arial" w:cs="Arial"/>
                <w:color w:val="000000"/>
                <w:sz w:val="28"/>
                <w:szCs w:val="28"/>
              </w:rPr>
              <w:t xml:space="preserve"> to ask for assistance with obtaining PPE for their PAs to use</w:t>
            </w:r>
            <w:r w:rsidR="002F0087" w:rsidRPr="001F7883">
              <w:rPr>
                <w:rFonts w:ascii="Arial" w:eastAsia="Calibri" w:hAnsi="Arial" w:cs="Arial"/>
                <w:color w:val="000000"/>
                <w:sz w:val="28"/>
                <w:szCs w:val="28"/>
              </w:rPr>
              <w:t>.</w:t>
            </w:r>
          </w:p>
          <w:p w14:paraId="258CA3C3" w14:textId="77777777" w:rsidR="00C75DA9" w:rsidRPr="001F7883" w:rsidRDefault="00C75DA9">
            <w:pPr>
              <w:rPr>
                <w:rFonts w:ascii="Arial" w:hAnsi="Arial" w:cs="Arial"/>
                <w:color w:val="000000"/>
                <w:sz w:val="28"/>
                <w:szCs w:val="28"/>
              </w:rPr>
            </w:pPr>
          </w:p>
        </w:tc>
      </w:tr>
    </w:tbl>
    <w:p w14:paraId="24BBEB70" w14:textId="77777777" w:rsidR="00C75DA9" w:rsidRPr="001F7883" w:rsidRDefault="00C75DA9">
      <w:pPr>
        <w:spacing w:after="200" w:line="276" w:lineRule="auto"/>
        <w:rPr>
          <w:rFonts w:ascii="Arial" w:hAnsi="Arial" w:cs="Arial"/>
          <w:sz w:val="28"/>
          <w:szCs w:val="28"/>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94"/>
        <w:gridCol w:w="5276"/>
      </w:tblGrid>
      <w:tr w:rsidR="00C75DA9" w:rsidRPr="001F7883" w14:paraId="3D4E5F53" w14:textId="77777777">
        <w:tc>
          <w:tcPr>
            <w:tcW w:w="7939" w:type="dxa"/>
            <w:tcBorders>
              <w:bottom w:val="single" w:sz="6" w:space="0" w:color="000000"/>
              <w:right w:val="single" w:sz="6" w:space="0" w:color="000000"/>
            </w:tcBorders>
            <w:shd w:val="clear" w:color="auto" w:fill="D6E3BC"/>
            <w:tcMar>
              <w:top w:w="8" w:type="dxa"/>
              <w:left w:w="108" w:type="dxa"/>
              <w:bottom w:w="8" w:type="dxa"/>
              <w:right w:w="108" w:type="dxa"/>
            </w:tcMar>
            <w:hideMark/>
          </w:tcPr>
          <w:p w14:paraId="5843E5CD" w14:textId="77777777" w:rsidR="00C75DA9" w:rsidRPr="001F7883" w:rsidRDefault="00A222D6">
            <w:pPr>
              <w:ind w:left="720" w:hanging="360"/>
              <w:rPr>
                <w:rFonts w:ascii="Arial" w:hAnsi="Arial" w:cs="Arial"/>
                <w:color w:val="000000"/>
                <w:sz w:val="28"/>
                <w:szCs w:val="28"/>
              </w:rPr>
            </w:pPr>
            <w:r w:rsidRPr="001F7883">
              <w:rPr>
                <w:rFonts w:ascii="Arial" w:eastAsia="Calibri" w:hAnsi="Arial" w:cs="Arial"/>
                <w:b/>
                <w:bCs/>
                <w:color w:val="000000"/>
                <w:sz w:val="28"/>
                <w:szCs w:val="28"/>
              </w:rPr>
              <w:t>5)</w:t>
            </w:r>
            <w:r w:rsidRPr="001F7883">
              <w:rPr>
                <w:rFonts w:ascii="Arial" w:hAnsi="Arial" w:cs="Arial"/>
                <w:color w:val="000000"/>
                <w:sz w:val="28"/>
                <w:szCs w:val="28"/>
              </w:rPr>
              <w:t xml:space="preserve">      </w:t>
            </w:r>
            <w:r w:rsidRPr="001F7883">
              <w:rPr>
                <w:rFonts w:ascii="Arial" w:eastAsia="Calibri" w:hAnsi="Arial" w:cs="Arial"/>
                <w:b/>
                <w:bCs/>
                <w:color w:val="000000"/>
                <w:sz w:val="28"/>
                <w:szCs w:val="28"/>
              </w:rPr>
              <w:t>If I as your Employer do not have symptoms of COVID-19, but I am part of a household that is isolating:</w:t>
            </w:r>
          </w:p>
        </w:tc>
        <w:tc>
          <w:tcPr>
            <w:tcW w:w="5386" w:type="dxa"/>
            <w:tcBorders>
              <w:left w:val="single" w:sz="6" w:space="0" w:color="000000"/>
              <w:bottom w:val="single" w:sz="6" w:space="0" w:color="000000"/>
            </w:tcBorders>
            <w:shd w:val="clear" w:color="auto" w:fill="D6E3BC"/>
            <w:tcMar>
              <w:top w:w="8" w:type="dxa"/>
              <w:left w:w="108" w:type="dxa"/>
              <w:bottom w:w="8" w:type="dxa"/>
              <w:right w:w="108" w:type="dxa"/>
            </w:tcMar>
            <w:hideMark/>
          </w:tcPr>
          <w:p w14:paraId="3FD3D991"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PA/s confirm they have read and understood</w:t>
            </w:r>
          </w:p>
        </w:tc>
      </w:tr>
      <w:tr w:rsidR="00C75DA9" w:rsidRPr="001F7883" w14:paraId="0E1EE1F2" w14:textId="77777777">
        <w:tc>
          <w:tcPr>
            <w:tcW w:w="7939" w:type="dxa"/>
            <w:tcBorders>
              <w:top w:val="single" w:sz="6" w:space="0" w:color="000000"/>
              <w:right w:val="single" w:sz="6" w:space="0" w:color="000000"/>
            </w:tcBorders>
            <w:tcMar>
              <w:top w:w="8" w:type="dxa"/>
              <w:left w:w="108" w:type="dxa"/>
              <w:bottom w:w="8" w:type="dxa"/>
              <w:right w:w="108" w:type="dxa"/>
            </w:tcMar>
            <w:hideMark/>
          </w:tcPr>
          <w:p w14:paraId="02ABD038"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 xml:space="preserve">If I as your Employer and you as my PA can remain at a safe protected distance from the symptomatic member of the household, then care can be provided without additional precaution. This would apply, e.g. where the symptomatic family member can remain in their own room, staying 2 </w:t>
            </w:r>
            <w:proofErr w:type="spellStart"/>
            <w:r w:rsidRPr="001F7883">
              <w:rPr>
                <w:rFonts w:ascii="Arial" w:eastAsia="Calibri" w:hAnsi="Arial" w:cs="Arial"/>
                <w:color w:val="000000"/>
                <w:sz w:val="28"/>
                <w:szCs w:val="28"/>
              </w:rPr>
              <w:t>metres</w:t>
            </w:r>
            <w:proofErr w:type="spellEnd"/>
            <w:r w:rsidRPr="001F7883">
              <w:rPr>
                <w:rFonts w:ascii="Arial" w:eastAsia="Calibri" w:hAnsi="Arial" w:cs="Arial"/>
                <w:color w:val="000000"/>
                <w:sz w:val="28"/>
                <w:szCs w:val="28"/>
              </w:rPr>
              <w:t xml:space="preserve"> away from other family members, </w:t>
            </w:r>
            <w:r w:rsidRPr="001F7883">
              <w:rPr>
                <w:rFonts w:ascii="Arial" w:eastAsia="Calibri" w:hAnsi="Arial" w:cs="Arial"/>
                <w:color w:val="0B0C0C"/>
                <w:sz w:val="28"/>
                <w:szCs w:val="28"/>
                <w:shd w:val="clear" w:color="auto" w:fill="FFFFFF"/>
              </w:rPr>
              <w:t xml:space="preserve">using separate bathroom facilities and is observing robust isolation procedures, staying 2 </w:t>
            </w:r>
            <w:proofErr w:type="spellStart"/>
            <w:r w:rsidRPr="001F7883">
              <w:rPr>
                <w:rFonts w:ascii="Arial" w:eastAsia="Calibri" w:hAnsi="Arial" w:cs="Arial"/>
                <w:color w:val="0B0C0C"/>
                <w:sz w:val="28"/>
                <w:szCs w:val="28"/>
                <w:shd w:val="clear" w:color="auto" w:fill="FFFFFF"/>
              </w:rPr>
              <w:t>metres</w:t>
            </w:r>
            <w:proofErr w:type="spellEnd"/>
            <w:r w:rsidRPr="001F7883">
              <w:rPr>
                <w:rFonts w:ascii="Arial" w:eastAsia="Calibri" w:hAnsi="Arial" w:cs="Arial"/>
                <w:color w:val="0B0C0C"/>
                <w:sz w:val="28"/>
                <w:szCs w:val="28"/>
                <w:shd w:val="clear" w:color="auto" w:fill="FFFFFF"/>
              </w:rPr>
              <w:t xml:space="preserve"> away from other family members.</w:t>
            </w:r>
          </w:p>
          <w:p w14:paraId="145F9863" w14:textId="77777777" w:rsidR="00C75DA9" w:rsidRPr="001F7883" w:rsidRDefault="00C75DA9">
            <w:pPr>
              <w:rPr>
                <w:rFonts w:ascii="Arial" w:hAnsi="Arial" w:cs="Arial"/>
                <w:color w:val="000000"/>
                <w:sz w:val="28"/>
                <w:szCs w:val="28"/>
              </w:rPr>
            </w:pPr>
          </w:p>
          <w:p w14:paraId="3265CF9B"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lastRenderedPageBreak/>
              <w:t xml:space="preserve">Where this is not possible, the same procedures should be adopted as if I did have symptoms of COVID-19 (see table 4). My support should continue to be taken to limit contact with any household member that has symptoms. </w:t>
            </w:r>
          </w:p>
          <w:p w14:paraId="06DA3C49" w14:textId="77777777" w:rsidR="00C75DA9" w:rsidRPr="001F7883" w:rsidRDefault="00C75DA9">
            <w:pPr>
              <w:rPr>
                <w:rFonts w:ascii="Arial" w:hAnsi="Arial" w:cs="Arial"/>
                <w:color w:val="000000"/>
                <w:sz w:val="28"/>
                <w:szCs w:val="28"/>
              </w:rPr>
            </w:pPr>
          </w:p>
          <w:p w14:paraId="7D47813A"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For guidance on households with possible COVID-19 infection: (</w:t>
            </w:r>
            <w:hyperlink r:id="rId11" w:history="1">
              <w:r w:rsidRPr="001F7883">
                <w:rPr>
                  <w:rFonts w:ascii="Arial" w:eastAsia="Calibri" w:hAnsi="Arial" w:cs="Arial"/>
                  <w:color w:val="0000FF"/>
                  <w:sz w:val="28"/>
                  <w:szCs w:val="28"/>
                  <w:u w:val="single" w:color="0000FF"/>
                </w:rPr>
                <w:t>http://www.gov.uk/government/publications/covid-19-stay-at-home-guidance</w:t>
              </w:r>
            </w:hyperlink>
            <w:r w:rsidRPr="001F7883">
              <w:rPr>
                <w:rFonts w:ascii="Arial" w:eastAsia="Calibri" w:hAnsi="Arial" w:cs="Arial"/>
                <w:color w:val="000000"/>
                <w:sz w:val="28"/>
                <w:szCs w:val="28"/>
              </w:rPr>
              <w:t xml:space="preserve">). </w:t>
            </w:r>
          </w:p>
        </w:tc>
        <w:tc>
          <w:tcPr>
            <w:tcW w:w="5386" w:type="dxa"/>
            <w:tcBorders>
              <w:top w:val="single" w:sz="6" w:space="0" w:color="000000"/>
              <w:left w:val="single" w:sz="6" w:space="0" w:color="000000"/>
            </w:tcBorders>
            <w:tcMar>
              <w:top w:w="8" w:type="dxa"/>
              <w:left w:w="108" w:type="dxa"/>
              <w:bottom w:w="8" w:type="dxa"/>
              <w:right w:w="108" w:type="dxa"/>
            </w:tcMar>
          </w:tcPr>
          <w:p w14:paraId="3B357D90" w14:textId="77777777" w:rsidR="00C75DA9" w:rsidRPr="001F7883" w:rsidRDefault="00C75DA9">
            <w:pPr>
              <w:rPr>
                <w:rFonts w:ascii="Arial" w:hAnsi="Arial" w:cs="Arial"/>
                <w:color w:val="000000"/>
                <w:sz w:val="28"/>
                <w:szCs w:val="28"/>
              </w:rPr>
            </w:pPr>
          </w:p>
        </w:tc>
      </w:tr>
    </w:tbl>
    <w:p w14:paraId="51CEB237" w14:textId="77777777" w:rsidR="00C75DA9" w:rsidRPr="001F7883" w:rsidRDefault="00C75DA9">
      <w:pPr>
        <w:spacing w:after="200" w:line="276" w:lineRule="auto"/>
        <w:rPr>
          <w:rFonts w:ascii="Arial" w:hAnsi="Arial" w:cs="Arial"/>
          <w:sz w:val="28"/>
          <w:szCs w:val="28"/>
        </w:rPr>
      </w:pPr>
    </w:p>
    <w:p w14:paraId="0197D5C1" w14:textId="77777777" w:rsidR="00C75DA9" w:rsidRPr="001F7883" w:rsidRDefault="00A222D6">
      <w:pPr>
        <w:spacing w:after="200" w:line="276" w:lineRule="auto"/>
        <w:rPr>
          <w:rFonts w:ascii="Arial" w:hAnsi="Arial" w:cs="Arial"/>
          <w:sz w:val="28"/>
          <w:szCs w:val="28"/>
        </w:rPr>
      </w:pPr>
      <w:r w:rsidRPr="001F7883">
        <w:rPr>
          <w:rFonts w:ascii="Arial" w:hAnsi="Arial" w:cs="Arial"/>
          <w:noProof/>
          <w:sz w:val="28"/>
          <w:szCs w:val="28"/>
        </w:rPr>
        <w:drawing>
          <wp:anchor distT="0" distB="0" distL="114300" distR="114300" simplePos="0" relativeHeight="251658240" behindDoc="0" locked="0" layoutInCell="1" allowOverlap="1" wp14:anchorId="763CD244" wp14:editId="165B760A">
            <wp:simplePos x="0" y="0"/>
            <wp:positionH relativeFrom="column">
              <wp:posOffset>3433445</wp:posOffset>
            </wp:positionH>
            <wp:positionV relativeFrom="paragraph">
              <wp:posOffset>177800</wp:posOffset>
            </wp:positionV>
            <wp:extent cx="2762250" cy="9525"/>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2"/>
                    <a:stretch>
                      <a:fillRect/>
                    </a:stretch>
                  </pic:blipFill>
                  <pic:spPr>
                    <a:xfrm>
                      <a:off x="0" y="0"/>
                      <a:ext cx="2762250" cy="9525"/>
                    </a:xfrm>
                    <a:prstGeom prst="rect">
                      <a:avLst/>
                    </a:prstGeom>
                  </pic:spPr>
                </pic:pic>
              </a:graphicData>
            </a:graphic>
          </wp:anchor>
        </w:drawing>
      </w:r>
      <w:r w:rsidRPr="001F7883">
        <w:rPr>
          <w:rFonts w:ascii="Arial" w:eastAsia="Calibri" w:hAnsi="Arial" w:cs="Arial"/>
          <w:b/>
          <w:bCs/>
          <w:sz w:val="28"/>
          <w:szCs w:val="28"/>
        </w:rPr>
        <w:t xml:space="preserve">Review date as arranged with your Employer:  </w:t>
      </w:r>
    </w:p>
    <w:p w14:paraId="38F00490" w14:textId="77777777" w:rsidR="00C75DA9" w:rsidRPr="001F7883" w:rsidRDefault="00C75DA9">
      <w:pPr>
        <w:spacing w:after="200" w:line="276" w:lineRule="auto"/>
        <w:rPr>
          <w:rFonts w:ascii="Arial" w:hAnsi="Arial" w:cs="Arial"/>
          <w:sz w:val="28"/>
          <w:szCs w:val="28"/>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170"/>
      </w:tblGrid>
      <w:tr w:rsidR="00C75DA9" w:rsidRPr="001F7883" w14:paraId="344C9D96" w14:textId="77777777">
        <w:tc>
          <w:tcPr>
            <w:tcW w:w="13292" w:type="dxa"/>
            <w:tcBorders>
              <w:bottom w:val="single" w:sz="6" w:space="0" w:color="000000"/>
            </w:tcBorders>
            <w:shd w:val="clear" w:color="auto" w:fill="D6E3BC"/>
            <w:tcMar>
              <w:top w:w="8" w:type="dxa"/>
              <w:left w:w="108" w:type="dxa"/>
              <w:bottom w:w="8" w:type="dxa"/>
              <w:right w:w="108" w:type="dxa"/>
            </w:tcMar>
            <w:hideMark/>
          </w:tcPr>
          <w:p w14:paraId="6AEBCBAC" w14:textId="77777777" w:rsidR="00C75DA9" w:rsidRPr="001F7883" w:rsidRDefault="00A222D6">
            <w:pPr>
              <w:rPr>
                <w:rFonts w:ascii="Arial" w:hAnsi="Arial" w:cs="Arial"/>
                <w:color w:val="000000"/>
                <w:sz w:val="28"/>
                <w:szCs w:val="28"/>
              </w:rPr>
            </w:pPr>
            <w:r w:rsidRPr="001F7883">
              <w:rPr>
                <w:rFonts w:ascii="Arial" w:eastAsia="Calibri" w:hAnsi="Arial" w:cs="Arial"/>
                <w:b/>
                <w:bCs/>
                <w:color w:val="000000"/>
                <w:sz w:val="28"/>
                <w:szCs w:val="28"/>
              </w:rPr>
              <w:t>PA Training</w:t>
            </w:r>
          </w:p>
          <w:p w14:paraId="72F17619" w14:textId="77777777" w:rsidR="00C75DA9" w:rsidRPr="001F7883" w:rsidRDefault="00C75DA9">
            <w:pPr>
              <w:rPr>
                <w:rFonts w:ascii="Arial" w:hAnsi="Arial" w:cs="Arial"/>
                <w:color w:val="000000"/>
                <w:sz w:val="28"/>
                <w:szCs w:val="28"/>
              </w:rPr>
            </w:pPr>
          </w:p>
        </w:tc>
      </w:tr>
      <w:tr w:rsidR="00C75DA9" w:rsidRPr="001F7883" w14:paraId="6EFFCCC3" w14:textId="77777777">
        <w:tc>
          <w:tcPr>
            <w:tcW w:w="13292" w:type="dxa"/>
            <w:tcBorders>
              <w:top w:val="single" w:sz="6" w:space="0" w:color="000000"/>
            </w:tcBorders>
            <w:tcMar>
              <w:top w:w="8" w:type="dxa"/>
              <w:left w:w="108" w:type="dxa"/>
              <w:bottom w:w="8" w:type="dxa"/>
              <w:right w:w="108" w:type="dxa"/>
            </w:tcMar>
            <w:hideMark/>
          </w:tcPr>
          <w:p w14:paraId="7A464ABF" w14:textId="77777777" w:rsidR="00C75DA9" w:rsidRPr="001F7883" w:rsidRDefault="00C75DA9">
            <w:pPr>
              <w:rPr>
                <w:rFonts w:ascii="Arial" w:hAnsi="Arial" w:cs="Arial"/>
                <w:color w:val="000000"/>
                <w:sz w:val="28"/>
                <w:szCs w:val="28"/>
              </w:rPr>
            </w:pPr>
          </w:p>
          <w:p w14:paraId="75AE779F" w14:textId="77777777"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rPr>
              <w:t>The following online training is available for PAs:</w:t>
            </w:r>
          </w:p>
          <w:p w14:paraId="413000E1" w14:textId="77777777" w:rsidR="00C75DA9" w:rsidRPr="001F7883" w:rsidRDefault="00A222D6">
            <w:pPr>
              <w:numPr>
                <w:ilvl w:val="0"/>
                <w:numId w:val="4"/>
              </w:numPr>
              <w:pBdr>
                <w:left w:val="none" w:sz="0" w:space="7" w:color="auto"/>
              </w:pBdr>
              <w:ind w:hanging="436"/>
              <w:rPr>
                <w:rFonts w:ascii="Arial" w:hAnsi="Arial" w:cs="Arial"/>
                <w:color w:val="000000"/>
                <w:sz w:val="28"/>
                <w:szCs w:val="28"/>
              </w:rPr>
            </w:pPr>
            <w:r w:rsidRPr="001F7883">
              <w:rPr>
                <w:rFonts w:ascii="Arial" w:eastAsia="Calibri" w:hAnsi="Arial" w:cs="Arial"/>
                <w:color w:val="000000"/>
                <w:sz w:val="28"/>
                <w:szCs w:val="28"/>
              </w:rPr>
              <w:t>Hand Hygiene</w:t>
            </w:r>
          </w:p>
          <w:p w14:paraId="699E83CA" w14:textId="77777777" w:rsidR="00C75DA9" w:rsidRPr="001F7883" w:rsidRDefault="00A222D6">
            <w:pPr>
              <w:numPr>
                <w:ilvl w:val="0"/>
                <w:numId w:val="4"/>
              </w:numPr>
              <w:pBdr>
                <w:left w:val="none" w:sz="0" w:space="7" w:color="auto"/>
              </w:pBdr>
              <w:ind w:hanging="436"/>
              <w:rPr>
                <w:rFonts w:ascii="Arial" w:hAnsi="Arial" w:cs="Arial"/>
                <w:color w:val="000000"/>
                <w:sz w:val="28"/>
                <w:szCs w:val="28"/>
              </w:rPr>
            </w:pPr>
            <w:r w:rsidRPr="001F7883">
              <w:rPr>
                <w:rFonts w:ascii="Arial" w:eastAsia="Calibri" w:hAnsi="Arial" w:cs="Arial"/>
                <w:color w:val="000000"/>
                <w:sz w:val="28"/>
                <w:szCs w:val="28"/>
              </w:rPr>
              <w:t>Health and Safety</w:t>
            </w:r>
          </w:p>
          <w:p w14:paraId="0132C43D" w14:textId="77777777" w:rsidR="00C75DA9" w:rsidRPr="001F7883" w:rsidRDefault="00A222D6">
            <w:pPr>
              <w:numPr>
                <w:ilvl w:val="0"/>
                <w:numId w:val="4"/>
              </w:numPr>
              <w:pBdr>
                <w:left w:val="none" w:sz="0" w:space="7" w:color="auto"/>
              </w:pBdr>
              <w:ind w:hanging="436"/>
              <w:rPr>
                <w:rFonts w:ascii="Arial" w:hAnsi="Arial" w:cs="Arial"/>
                <w:color w:val="000000"/>
                <w:sz w:val="28"/>
                <w:szCs w:val="28"/>
              </w:rPr>
            </w:pPr>
            <w:r w:rsidRPr="001F7883">
              <w:rPr>
                <w:rFonts w:ascii="Arial" w:eastAsia="Calibri" w:hAnsi="Arial" w:cs="Arial"/>
                <w:color w:val="000000"/>
                <w:sz w:val="28"/>
                <w:szCs w:val="28"/>
              </w:rPr>
              <w:t>Infection Control</w:t>
            </w:r>
          </w:p>
          <w:p w14:paraId="139F0233" w14:textId="77777777" w:rsidR="00C75DA9" w:rsidRPr="001F7883" w:rsidRDefault="00A222D6">
            <w:pPr>
              <w:numPr>
                <w:ilvl w:val="0"/>
                <w:numId w:val="4"/>
              </w:numPr>
              <w:pBdr>
                <w:left w:val="none" w:sz="0" w:space="7" w:color="auto"/>
              </w:pBdr>
              <w:ind w:hanging="436"/>
              <w:rPr>
                <w:rFonts w:ascii="Arial" w:hAnsi="Arial" w:cs="Arial"/>
                <w:color w:val="000000"/>
                <w:sz w:val="28"/>
                <w:szCs w:val="28"/>
              </w:rPr>
            </w:pPr>
            <w:r w:rsidRPr="001F7883">
              <w:rPr>
                <w:rFonts w:ascii="Arial" w:eastAsia="Calibri" w:hAnsi="Arial" w:cs="Arial"/>
                <w:color w:val="000000"/>
                <w:sz w:val="28"/>
                <w:szCs w:val="28"/>
              </w:rPr>
              <w:t xml:space="preserve">Person </w:t>
            </w:r>
            <w:proofErr w:type="spellStart"/>
            <w:r w:rsidRPr="001F7883">
              <w:rPr>
                <w:rFonts w:ascii="Arial" w:eastAsia="Calibri" w:hAnsi="Arial" w:cs="Arial"/>
                <w:color w:val="000000"/>
                <w:sz w:val="28"/>
                <w:szCs w:val="28"/>
              </w:rPr>
              <w:t>Centred</w:t>
            </w:r>
            <w:proofErr w:type="spellEnd"/>
            <w:r w:rsidRPr="001F7883">
              <w:rPr>
                <w:rFonts w:ascii="Arial" w:eastAsia="Calibri" w:hAnsi="Arial" w:cs="Arial"/>
                <w:color w:val="000000"/>
                <w:sz w:val="28"/>
                <w:szCs w:val="28"/>
              </w:rPr>
              <w:t xml:space="preserve"> Care</w:t>
            </w:r>
          </w:p>
          <w:p w14:paraId="56240E2F" w14:textId="77777777" w:rsidR="00C75DA9" w:rsidRPr="001F7883" w:rsidRDefault="00A222D6">
            <w:pPr>
              <w:numPr>
                <w:ilvl w:val="0"/>
                <w:numId w:val="4"/>
              </w:numPr>
              <w:pBdr>
                <w:left w:val="none" w:sz="0" w:space="7" w:color="auto"/>
              </w:pBdr>
              <w:ind w:hanging="436"/>
              <w:rPr>
                <w:rFonts w:ascii="Arial" w:hAnsi="Arial" w:cs="Arial"/>
                <w:color w:val="000000"/>
                <w:sz w:val="28"/>
                <w:szCs w:val="28"/>
              </w:rPr>
            </w:pPr>
            <w:r w:rsidRPr="001F7883">
              <w:rPr>
                <w:rFonts w:ascii="Arial" w:eastAsia="Calibri" w:hAnsi="Arial" w:cs="Arial"/>
                <w:color w:val="000000"/>
                <w:sz w:val="28"/>
                <w:szCs w:val="28"/>
              </w:rPr>
              <w:t>Risk Assessment</w:t>
            </w:r>
          </w:p>
          <w:p w14:paraId="4040F422" w14:textId="77777777" w:rsidR="00C75DA9" w:rsidRPr="001F7883" w:rsidRDefault="00C75DA9">
            <w:pPr>
              <w:ind w:left="720"/>
              <w:rPr>
                <w:rFonts w:ascii="Arial" w:hAnsi="Arial" w:cs="Arial"/>
                <w:color w:val="000000"/>
                <w:sz w:val="28"/>
                <w:szCs w:val="28"/>
              </w:rPr>
            </w:pPr>
          </w:p>
          <w:p w14:paraId="16E2906D" w14:textId="0E1DEE4A" w:rsidR="00C75DA9" w:rsidRPr="001F7883" w:rsidRDefault="00A222D6">
            <w:pPr>
              <w:rPr>
                <w:rFonts w:ascii="Arial" w:hAnsi="Arial" w:cs="Arial"/>
                <w:color w:val="000000"/>
                <w:sz w:val="28"/>
                <w:szCs w:val="28"/>
              </w:rPr>
            </w:pPr>
            <w:r w:rsidRPr="001F7883">
              <w:rPr>
                <w:rFonts w:ascii="Arial" w:eastAsia="Calibri" w:hAnsi="Arial" w:cs="Arial"/>
                <w:color w:val="000000"/>
                <w:sz w:val="28"/>
                <w:szCs w:val="28"/>
                <w:u w:val="single" w:color="000000"/>
              </w:rPr>
              <w:t xml:space="preserve">Please contact your </w:t>
            </w:r>
            <w:r w:rsidR="008708EA" w:rsidRPr="001F7883">
              <w:rPr>
                <w:rFonts w:ascii="Arial" w:eastAsia="Calibri" w:hAnsi="Arial" w:cs="Arial"/>
                <w:color w:val="000000"/>
                <w:sz w:val="28"/>
                <w:szCs w:val="28"/>
                <w:u w:val="single" w:color="000000"/>
              </w:rPr>
              <w:t>Employer who will refer you to the relevant information.</w:t>
            </w:r>
          </w:p>
          <w:p w14:paraId="0CCB516F" w14:textId="77777777" w:rsidR="00C75DA9" w:rsidRPr="001F7883" w:rsidRDefault="00C75DA9">
            <w:pPr>
              <w:rPr>
                <w:rFonts w:ascii="Arial" w:hAnsi="Arial" w:cs="Arial"/>
                <w:color w:val="000000"/>
                <w:sz w:val="28"/>
                <w:szCs w:val="28"/>
              </w:rPr>
            </w:pPr>
          </w:p>
        </w:tc>
      </w:tr>
    </w:tbl>
    <w:p w14:paraId="665F52F1" w14:textId="77777777" w:rsidR="00C75DA9" w:rsidRPr="001F7883" w:rsidRDefault="00C75DA9">
      <w:pPr>
        <w:spacing w:after="200" w:line="276" w:lineRule="auto"/>
        <w:rPr>
          <w:rFonts w:ascii="Arial" w:hAnsi="Arial" w:cs="Arial"/>
          <w:sz w:val="28"/>
          <w:szCs w:val="28"/>
        </w:rPr>
      </w:pPr>
    </w:p>
    <w:sectPr w:rsidR="00C75DA9" w:rsidRPr="001F7883">
      <w:pgSz w:w="16838" w:h="11906" w:orient="landscape"/>
      <w:pgMar w:top="1134" w:right="2096" w:bottom="709"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5E823416">
      <w:start w:val="1"/>
      <w:numFmt w:val="bullet"/>
      <w:lvlText w:val=""/>
      <w:lvlJc w:val="left"/>
      <w:pPr>
        <w:ind w:left="720" w:hanging="360"/>
      </w:pPr>
      <w:rPr>
        <w:rFonts w:ascii="Symbol" w:hAnsi="Symbol"/>
        <w:b w:val="0"/>
        <w:bCs w:val="0"/>
      </w:rPr>
    </w:lvl>
    <w:lvl w:ilvl="1" w:tplc="76C4BFA8">
      <w:start w:val="1"/>
      <w:numFmt w:val="bullet"/>
      <w:lvlText w:val="o"/>
      <w:lvlJc w:val="left"/>
      <w:pPr>
        <w:tabs>
          <w:tab w:val="num" w:pos="1440"/>
        </w:tabs>
        <w:ind w:left="1440" w:hanging="360"/>
      </w:pPr>
      <w:rPr>
        <w:rFonts w:ascii="Courier New" w:hAnsi="Courier New"/>
      </w:rPr>
    </w:lvl>
    <w:lvl w:ilvl="2" w:tplc="4C18A04C">
      <w:start w:val="1"/>
      <w:numFmt w:val="bullet"/>
      <w:lvlText w:val=""/>
      <w:lvlJc w:val="left"/>
      <w:pPr>
        <w:tabs>
          <w:tab w:val="num" w:pos="2160"/>
        </w:tabs>
        <w:ind w:left="2160" w:hanging="360"/>
      </w:pPr>
      <w:rPr>
        <w:rFonts w:ascii="Wingdings" w:hAnsi="Wingdings"/>
      </w:rPr>
    </w:lvl>
    <w:lvl w:ilvl="3" w:tplc="EB0CB32A">
      <w:start w:val="1"/>
      <w:numFmt w:val="bullet"/>
      <w:lvlText w:val=""/>
      <w:lvlJc w:val="left"/>
      <w:pPr>
        <w:tabs>
          <w:tab w:val="num" w:pos="2880"/>
        </w:tabs>
        <w:ind w:left="2880" w:hanging="360"/>
      </w:pPr>
      <w:rPr>
        <w:rFonts w:ascii="Symbol" w:hAnsi="Symbol"/>
      </w:rPr>
    </w:lvl>
    <w:lvl w:ilvl="4" w:tplc="C114CF44">
      <w:start w:val="1"/>
      <w:numFmt w:val="bullet"/>
      <w:lvlText w:val="o"/>
      <w:lvlJc w:val="left"/>
      <w:pPr>
        <w:tabs>
          <w:tab w:val="num" w:pos="3600"/>
        </w:tabs>
        <w:ind w:left="3600" w:hanging="360"/>
      </w:pPr>
      <w:rPr>
        <w:rFonts w:ascii="Courier New" w:hAnsi="Courier New"/>
      </w:rPr>
    </w:lvl>
    <w:lvl w:ilvl="5" w:tplc="FF9CBCFE">
      <w:start w:val="1"/>
      <w:numFmt w:val="bullet"/>
      <w:lvlText w:val=""/>
      <w:lvlJc w:val="left"/>
      <w:pPr>
        <w:tabs>
          <w:tab w:val="num" w:pos="4320"/>
        </w:tabs>
        <w:ind w:left="4320" w:hanging="360"/>
      </w:pPr>
      <w:rPr>
        <w:rFonts w:ascii="Wingdings" w:hAnsi="Wingdings"/>
      </w:rPr>
    </w:lvl>
    <w:lvl w:ilvl="6" w:tplc="EFA89B98">
      <w:start w:val="1"/>
      <w:numFmt w:val="bullet"/>
      <w:lvlText w:val=""/>
      <w:lvlJc w:val="left"/>
      <w:pPr>
        <w:tabs>
          <w:tab w:val="num" w:pos="5040"/>
        </w:tabs>
        <w:ind w:left="5040" w:hanging="360"/>
      </w:pPr>
      <w:rPr>
        <w:rFonts w:ascii="Symbol" w:hAnsi="Symbol"/>
      </w:rPr>
    </w:lvl>
    <w:lvl w:ilvl="7" w:tplc="BB46DB64">
      <w:start w:val="1"/>
      <w:numFmt w:val="bullet"/>
      <w:lvlText w:val="o"/>
      <w:lvlJc w:val="left"/>
      <w:pPr>
        <w:tabs>
          <w:tab w:val="num" w:pos="5760"/>
        </w:tabs>
        <w:ind w:left="5760" w:hanging="360"/>
      </w:pPr>
      <w:rPr>
        <w:rFonts w:ascii="Courier New" w:hAnsi="Courier New"/>
      </w:rPr>
    </w:lvl>
    <w:lvl w:ilvl="8" w:tplc="478C1CB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106400C">
      <w:start w:val="1"/>
      <w:numFmt w:val="bullet"/>
      <w:lvlText w:val=""/>
      <w:lvlJc w:val="left"/>
      <w:pPr>
        <w:ind w:left="720" w:hanging="360"/>
      </w:pPr>
      <w:rPr>
        <w:rFonts w:ascii="Symbol" w:hAnsi="Symbol"/>
        <w:b w:val="0"/>
        <w:bCs w:val="0"/>
      </w:rPr>
    </w:lvl>
    <w:lvl w:ilvl="1" w:tplc="843C7304">
      <w:start w:val="1"/>
      <w:numFmt w:val="bullet"/>
      <w:lvlText w:val="o"/>
      <w:lvlJc w:val="left"/>
      <w:pPr>
        <w:tabs>
          <w:tab w:val="num" w:pos="1440"/>
        </w:tabs>
        <w:ind w:left="1440" w:hanging="360"/>
      </w:pPr>
      <w:rPr>
        <w:rFonts w:ascii="Courier New" w:hAnsi="Courier New"/>
      </w:rPr>
    </w:lvl>
    <w:lvl w:ilvl="2" w:tplc="EE445ED0">
      <w:start w:val="1"/>
      <w:numFmt w:val="bullet"/>
      <w:lvlText w:val=""/>
      <w:lvlJc w:val="left"/>
      <w:pPr>
        <w:tabs>
          <w:tab w:val="num" w:pos="2160"/>
        </w:tabs>
        <w:ind w:left="2160" w:hanging="360"/>
      </w:pPr>
      <w:rPr>
        <w:rFonts w:ascii="Wingdings" w:hAnsi="Wingdings"/>
      </w:rPr>
    </w:lvl>
    <w:lvl w:ilvl="3" w:tplc="D944C13C">
      <w:start w:val="1"/>
      <w:numFmt w:val="bullet"/>
      <w:lvlText w:val=""/>
      <w:lvlJc w:val="left"/>
      <w:pPr>
        <w:tabs>
          <w:tab w:val="num" w:pos="2880"/>
        </w:tabs>
        <w:ind w:left="2880" w:hanging="360"/>
      </w:pPr>
      <w:rPr>
        <w:rFonts w:ascii="Symbol" w:hAnsi="Symbol"/>
      </w:rPr>
    </w:lvl>
    <w:lvl w:ilvl="4" w:tplc="B7B415FC">
      <w:start w:val="1"/>
      <w:numFmt w:val="bullet"/>
      <w:lvlText w:val="o"/>
      <w:lvlJc w:val="left"/>
      <w:pPr>
        <w:tabs>
          <w:tab w:val="num" w:pos="3600"/>
        </w:tabs>
        <w:ind w:left="3600" w:hanging="360"/>
      </w:pPr>
      <w:rPr>
        <w:rFonts w:ascii="Courier New" w:hAnsi="Courier New"/>
      </w:rPr>
    </w:lvl>
    <w:lvl w:ilvl="5" w:tplc="B360FCF4">
      <w:start w:val="1"/>
      <w:numFmt w:val="bullet"/>
      <w:lvlText w:val=""/>
      <w:lvlJc w:val="left"/>
      <w:pPr>
        <w:tabs>
          <w:tab w:val="num" w:pos="4320"/>
        </w:tabs>
        <w:ind w:left="4320" w:hanging="360"/>
      </w:pPr>
      <w:rPr>
        <w:rFonts w:ascii="Wingdings" w:hAnsi="Wingdings"/>
      </w:rPr>
    </w:lvl>
    <w:lvl w:ilvl="6" w:tplc="9F282D3A">
      <w:start w:val="1"/>
      <w:numFmt w:val="bullet"/>
      <w:lvlText w:val=""/>
      <w:lvlJc w:val="left"/>
      <w:pPr>
        <w:tabs>
          <w:tab w:val="num" w:pos="5040"/>
        </w:tabs>
        <w:ind w:left="5040" w:hanging="360"/>
      </w:pPr>
      <w:rPr>
        <w:rFonts w:ascii="Symbol" w:hAnsi="Symbol"/>
      </w:rPr>
    </w:lvl>
    <w:lvl w:ilvl="7" w:tplc="627CB2DC">
      <w:start w:val="1"/>
      <w:numFmt w:val="bullet"/>
      <w:lvlText w:val="o"/>
      <w:lvlJc w:val="left"/>
      <w:pPr>
        <w:tabs>
          <w:tab w:val="num" w:pos="5760"/>
        </w:tabs>
        <w:ind w:left="5760" w:hanging="360"/>
      </w:pPr>
      <w:rPr>
        <w:rFonts w:ascii="Courier New" w:hAnsi="Courier New"/>
      </w:rPr>
    </w:lvl>
    <w:lvl w:ilvl="8" w:tplc="44D2AA7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9BA3EA8">
      <w:start w:val="1"/>
      <w:numFmt w:val="bullet"/>
      <w:lvlText w:val=""/>
      <w:lvlJc w:val="left"/>
      <w:pPr>
        <w:ind w:left="720" w:hanging="360"/>
      </w:pPr>
      <w:rPr>
        <w:rFonts w:ascii="Symbol" w:hAnsi="Symbol"/>
        <w:b w:val="0"/>
        <w:bCs w:val="0"/>
      </w:rPr>
    </w:lvl>
    <w:lvl w:ilvl="1" w:tplc="0C6AC3B4">
      <w:start w:val="1"/>
      <w:numFmt w:val="bullet"/>
      <w:lvlText w:val="o"/>
      <w:lvlJc w:val="left"/>
      <w:pPr>
        <w:tabs>
          <w:tab w:val="num" w:pos="1440"/>
        </w:tabs>
        <w:ind w:left="1440" w:hanging="360"/>
      </w:pPr>
      <w:rPr>
        <w:rFonts w:ascii="Courier New" w:hAnsi="Courier New"/>
      </w:rPr>
    </w:lvl>
    <w:lvl w:ilvl="2" w:tplc="6F1CE424">
      <w:start w:val="1"/>
      <w:numFmt w:val="bullet"/>
      <w:lvlText w:val=""/>
      <w:lvlJc w:val="left"/>
      <w:pPr>
        <w:tabs>
          <w:tab w:val="num" w:pos="2160"/>
        </w:tabs>
        <w:ind w:left="2160" w:hanging="360"/>
      </w:pPr>
      <w:rPr>
        <w:rFonts w:ascii="Wingdings" w:hAnsi="Wingdings"/>
      </w:rPr>
    </w:lvl>
    <w:lvl w:ilvl="3" w:tplc="F6969F38">
      <w:start w:val="1"/>
      <w:numFmt w:val="bullet"/>
      <w:lvlText w:val=""/>
      <w:lvlJc w:val="left"/>
      <w:pPr>
        <w:tabs>
          <w:tab w:val="num" w:pos="2880"/>
        </w:tabs>
        <w:ind w:left="2880" w:hanging="360"/>
      </w:pPr>
      <w:rPr>
        <w:rFonts w:ascii="Symbol" w:hAnsi="Symbol"/>
      </w:rPr>
    </w:lvl>
    <w:lvl w:ilvl="4" w:tplc="ACC8E0B2">
      <w:start w:val="1"/>
      <w:numFmt w:val="bullet"/>
      <w:lvlText w:val="o"/>
      <w:lvlJc w:val="left"/>
      <w:pPr>
        <w:tabs>
          <w:tab w:val="num" w:pos="3600"/>
        </w:tabs>
        <w:ind w:left="3600" w:hanging="360"/>
      </w:pPr>
      <w:rPr>
        <w:rFonts w:ascii="Courier New" w:hAnsi="Courier New"/>
      </w:rPr>
    </w:lvl>
    <w:lvl w:ilvl="5" w:tplc="891C976C">
      <w:start w:val="1"/>
      <w:numFmt w:val="bullet"/>
      <w:lvlText w:val=""/>
      <w:lvlJc w:val="left"/>
      <w:pPr>
        <w:tabs>
          <w:tab w:val="num" w:pos="4320"/>
        </w:tabs>
        <w:ind w:left="4320" w:hanging="360"/>
      </w:pPr>
      <w:rPr>
        <w:rFonts w:ascii="Wingdings" w:hAnsi="Wingdings"/>
      </w:rPr>
    </w:lvl>
    <w:lvl w:ilvl="6" w:tplc="95C05D86">
      <w:start w:val="1"/>
      <w:numFmt w:val="bullet"/>
      <w:lvlText w:val=""/>
      <w:lvlJc w:val="left"/>
      <w:pPr>
        <w:tabs>
          <w:tab w:val="num" w:pos="5040"/>
        </w:tabs>
        <w:ind w:left="5040" w:hanging="360"/>
      </w:pPr>
      <w:rPr>
        <w:rFonts w:ascii="Symbol" w:hAnsi="Symbol"/>
      </w:rPr>
    </w:lvl>
    <w:lvl w:ilvl="7" w:tplc="4B7E82A0">
      <w:start w:val="1"/>
      <w:numFmt w:val="bullet"/>
      <w:lvlText w:val="o"/>
      <w:lvlJc w:val="left"/>
      <w:pPr>
        <w:tabs>
          <w:tab w:val="num" w:pos="5760"/>
        </w:tabs>
        <w:ind w:left="5760" w:hanging="360"/>
      </w:pPr>
      <w:rPr>
        <w:rFonts w:ascii="Courier New" w:hAnsi="Courier New"/>
      </w:rPr>
    </w:lvl>
    <w:lvl w:ilvl="8" w:tplc="C4D268B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982BE3E">
      <w:start w:val="1"/>
      <w:numFmt w:val="bullet"/>
      <w:lvlText w:val=""/>
      <w:lvlJc w:val="left"/>
      <w:pPr>
        <w:ind w:left="720" w:hanging="360"/>
      </w:pPr>
      <w:rPr>
        <w:rFonts w:ascii="Symbol" w:hAnsi="Symbol"/>
        <w:b w:val="0"/>
        <w:bCs w:val="0"/>
      </w:rPr>
    </w:lvl>
    <w:lvl w:ilvl="1" w:tplc="CF0A39CC">
      <w:start w:val="1"/>
      <w:numFmt w:val="bullet"/>
      <w:lvlText w:val="o"/>
      <w:lvlJc w:val="left"/>
      <w:pPr>
        <w:tabs>
          <w:tab w:val="num" w:pos="1440"/>
        </w:tabs>
        <w:ind w:left="1440" w:hanging="360"/>
      </w:pPr>
      <w:rPr>
        <w:rFonts w:ascii="Courier New" w:hAnsi="Courier New"/>
      </w:rPr>
    </w:lvl>
    <w:lvl w:ilvl="2" w:tplc="CCE4CB04">
      <w:start w:val="1"/>
      <w:numFmt w:val="bullet"/>
      <w:lvlText w:val=""/>
      <w:lvlJc w:val="left"/>
      <w:pPr>
        <w:tabs>
          <w:tab w:val="num" w:pos="2160"/>
        </w:tabs>
        <w:ind w:left="2160" w:hanging="360"/>
      </w:pPr>
      <w:rPr>
        <w:rFonts w:ascii="Wingdings" w:hAnsi="Wingdings"/>
      </w:rPr>
    </w:lvl>
    <w:lvl w:ilvl="3" w:tplc="0F708624">
      <w:start w:val="1"/>
      <w:numFmt w:val="bullet"/>
      <w:lvlText w:val=""/>
      <w:lvlJc w:val="left"/>
      <w:pPr>
        <w:tabs>
          <w:tab w:val="num" w:pos="2880"/>
        </w:tabs>
        <w:ind w:left="2880" w:hanging="360"/>
      </w:pPr>
      <w:rPr>
        <w:rFonts w:ascii="Symbol" w:hAnsi="Symbol"/>
      </w:rPr>
    </w:lvl>
    <w:lvl w:ilvl="4" w:tplc="B55C3A3A">
      <w:start w:val="1"/>
      <w:numFmt w:val="bullet"/>
      <w:lvlText w:val="o"/>
      <w:lvlJc w:val="left"/>
      <w:pPr>
        <w:tabs>
          <w:tab w:val="num" w:pos="3600"/>
        </w:tabs>
        <w:ind w:left="3600" w:hanging="360"/>
      </w:pPr>
      <w:rPr>
        <w:rFonts w:ascii="Courier New" w:hAnsi="Courier New"/>
      </w:rPr>
    </w:lvl>
    <w:lvl w:ilvl="5" w:tplc="34146E56">
      <w:start w:val="1"/>
      <w:numFmt w:val="bullet"/>
      <w:lvlText w:val=""/>
      <w:lvlJc w:val="left"/>
      <w:pPr>
        <w:tabs>
          <w:tab w:val="num" w:pos="4320"/>
        </w:tabs>
        <w:ind w:left="4320" w:hanging="360"/>
      </w:pPr>
      <w:rPr>
        <w:rFonts w:ascii="Wingdings" w:hAnsi="Wingdings"/>
      </w:rPr>
    </w:lvl>
    <w:lvl w:ilvl="6" w:tplc="6B260042">
      <w:start w:val="1"/>
      <w:numFmt w:val="bullet"/>
      <w:lvlText w:val=""/>
      <w:lvlJc w:val="left"/>
      <w:pPr>
        <w:tabs>
          <w:tab w:val="num" w:pos="5040"/>
        </w:tabs>
        <w:ind w:left="5040" w:hanging="360"/>
      </w:pPr>
      <w:rPr>
        <w:rFonts w:ascii="Symbol" w:hAnsi="Symbol"/>
      </w:rPr>
    </w:lvl>
    <w:lvl w:ilvl="7" w:tplc="38E619D4">
      <w:start w:val="1"/>
      <w:numFmt w:val="bullet"/>
      <w:lvlText w:val="o"/>
      <w:lvlJc w:val="left"/>
      <w:pPr>
        <w:tabs>
          <w:tab w:val="num" w:pos="5760"/>
        </w:tabs>
        <w:ind w:left="5760" w:hanging="360"/>
      </w:pPr>
      <w:rPr>
        <w:rFonts w:ascii="Courier New" w:hAnsi="Courier New"/>
      </w:rPr>
    </w:lvl>
    <w:lvl w:ilvl="8" w:tplc="185E316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A9"/>
    <w:rsid w:val="001F7883"/>
    <w:rsid w:val="002F0087"/>
    <w:rsid w:val="008708EA"/>
    <w:rsid w:val="00A222D6"/>
    <w:rsid w:val="00C75DA9"/>
    <w:rsid w:val="00CA3135"/>
    <w:rsid w:val="00E83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31E1"/>
  <w15:docId w15:val="{CAB8EF82-E38C-41F9-A527-61106D1C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covid-19-stay-at-home-guidance/stay-at-home-guidance-for-people-with-confirmed-or-possible-coronavirus-covid-19-infe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conditions/coronavirus-covid-19"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886217/Best_practice_hand_wash.pdf" TargetMode="External"/><Relationship Id="rId11" Type="http://schemas.openxmlformats.org/officeDocument/2006/relationships/hyperlink" Target="http://www.gov.uk/government/publications/covid-19-stay-at-home-guidance" TargetMode="External"/><Relationship Id="rId5" Type="http://schemas.openxmlformats.org/officeDocument/2006/relationships/hyperlink" Target="https://www.gov.uk/government/publications/covid-19-how-to-work-safely-in-domiciliary-care" TargetMode="External"/><Relationship Id="rId10" Type="http://schemas.openxmlformats.org/officeDocument/2006/relationships/hyperlink" Target="https://www.gov.uk/government/publications/covid-19-how-to-work-safely-in-domiciliary-care" TargetMode="External"/><Relationship Id="rId4" Type="http://schemas.openxmlformats.org/officeDocument/2006/relationships/webSettings" Target="webSettings.xml"/><Relationship Id="rId9" Type="http://schemas.openxmlformats.org/officeDocument/2006/relationships/hyperlink" Target="https://www.gov.uk/government/publications/coronavirus-covid-19-providing-home-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Durban</dc:creator>
  <cp:lastModifiedBy>Vici Richardson</cp:lastModifiedBy>
  <cp:revision>7</cp:revision>
  <dcterms:created xsi:type="dcterms:W3CDTF">2020-05-13T14:20:00Z</dcterms:created>
  <dcterms:modified xsi:type="dcterms:W3CDTF">2020-09-16T10:35:00Z</dcterms:modified>
</cp:coreProperties>
</file>