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0A123067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20C853FD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356292">
        <w:rPr>
          <w:rFonts w:ascii="Arial" w:hAnsi="Arial" w:cs="Arial"/>
          <w:b/>
          <w:bCs/>
          <w:sz w:val="28"/>
          <w:szCs w:val="28"/>
        </w:rPr>
        <w:t>MALE</w:t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6041170A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50469F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C50DC1">
        <w:rPr>
          <w:rFonts w:ascii="Arial" w:hAnsi="Arial" w:cs="Arial"/>
          <w:sz w:val="28"/>
          <w:szCs w:val="28"/>
        </w:rPr>
        <w:t>boy</w:t>
      </w:r>
      <w:r w:rsidR="006C27AA">
        <w:rPr>
          <w:rFonts w:ascii="Arial" w:hAnsi="Arial" w:cs="Arial"/>
          <w:sz w:val="28"/>
          <w:szCs w:val="28"/>
        </w:rPr>
        <w:t xml:space="preserve"> with </w:t>
      </w:r>
      <w:r w:rsidR="00C50DC1">
        <w:rPr>
          <w:rFonts w:ascii="Arial" w:hAnsi="Arial" w:cs="Arial"/>
          <w:sz w:val="28"/>
          <w:szCs w:val="28"/>
        </w:rPr>
        <w:t>Cerebral Palsy</w:t>
      </w:r>
      <w:r w:rsidR="00060611">
        <w:rPr>
          <w:rFonts w:ascii="Arial" w:hAnsi="Arial" w:cs="Arial"/>
          <w:sz w:val="28"/>
          <w:szCs w:val="28"/>
        </w:rPr>
        <w:t xml:space="preserve"> &amp; Chronic Lung Disease.</w:t>
      </w:r>
      <w:r w:rsidR="003F20A1">
        <w:rPr>
          <w:rFonts w:ascii="Arial" w:hAnsi="Arial" w:cs="Arial"/>
          <w:sz w:val="28"/>
          <w:szCs w:val="28"/>
        </w:rPr>
        <w:t xml:space="preserve">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51A66C10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C50DC1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37116E5B" w:rsidR="001A2DF7" w:rsidRDefault="006C27AA" w:rsidP="003F20A1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 w:rsidR="007C73D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and will include weekend</w:t>
      </w:r>
      <w:r w:rsidR="003F20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wor</w:t>
      </w:r>
      <w:r w:rsidR="00C50DC1">
        <w:rPr>
          <w:rFonts w:ascii="Arial" w:hAnsi="Arial" w:cs="Arial"/>
          <w:sz w:val="28"/>
          <w:szCs w:val="28"/>
        </w:rPr>
        <w:t>k</w:t>
      </w:r>
      <w:r w:rsidR="003F20A1">
        <w:rPr>
          <w:rFonts w:ascii="Arial" w:hAnsi="Arial" w:cs="Arial"/>
          <w:sz w:val="28"/>
          <w:szCs w:val="28"/>
        </w:rPr>
        <w:t>.</w:t>
      </w:r>
    </w:p>
    <w:p w14:paraId="4E950DB9" w14:textId="4EC3A816" w:rsidR="00207619" w:rsidRDefault="00060611" w:rsidP="00C50DC1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3F20A1">
        <w:rPr>
          <w:rFonts w:ascii="Arial" w:hAnsi="Arial" w:cs="Arial"/>
          <w:sz w:val="28"/>
          <w:szCs w:val="28"/>
        </w:rPr>
        <w:t xml:space="preserve"> hours per week</w:t>
      </w:r>
      <w:r>
        <w:rPr>
          <w:rFonts w:ascii="Arial" w:hAnsi="Arial" w:cs="Arial"/>
          <w:sz w:val="28"/>
          <w:szCs w:val="28"/>
        </w:rPr>
        <w:t>.</w:t>
      </w:r>
    </w:p>
    <w:p w14:paraId="2B2E82C0" w14:textId="77777777" w:rsidR="00B51DAD" w:rsidRPr="0057665E" w:rsidRDefault="00B51DAD" w:rsidP="00C50DC1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06F74111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he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3F20A1">
        <w:rPr>
          <w:rFonts w:ascii="Arial" w:hAnsi="Arial" w:cs="Arial"/>
          <w:sz w:val="28"/>
          <w:szCs w:val="28"/>
        </w:rPr>
        <w:t>Fenham,</w:t>
      </w:r>
      <w:r w:rsidR="00CF2E49" w:rsidRPr="0057665E">
        <w:rPr>
          <w:rFonts w:ascii="Arial" w:hAnsi="Arial" w:cs="Arial"/>
          <w:sz w:val="28"/>
          <w:szCs w:val="28"/>
        </w:rPr>
        <w:t xml:space="preserve">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7FDB9FEE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C50DC1">
        <w:rPr>
          <w:rFonts w:ascii="Arial" w:hAnsi="Arial" w:cs="Arial"/>
          <w:sz w:val="28"/>
          <w:szCs w:val="28"/>
        </w:rPr>
        <w:t>s.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1ADDFF18" w:rsidR="00C47A02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their chosen activities</w:t>
      </w:r>
      <w:r w:rsidR="00C50DC1">
        <w:rPr>
          <w:rFonts w:ascii="Arial" w:hAnsi="Arial" w:cs="Arial"/>
          <w:sz w:val="28"/>
          <w:szCs w:val="28"/>
        </w:rPr>
        <w:t>.</w:t>
      </w:r>
    </w:p>
    <w:p w14:paraId="5A506D3C" w14:textId="25C3FC1B" w:rsidR="007C73D9" w:rsidRPr="0057665E" w:rsidRDefault="007C73D9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 safe, dignified personal care in the form of toilet</w:t>
      </w:r>
      <w:r w:rsidR="00060611">
        <w:rPr>
          <w:rFonts w:ascii="Arial" w:hAnsi="Arial" w:cs="Arial"/>
          <w:sz w:val="28"/>
          <w:szCs w:val="28"/>
        </w:rPr>
        <w:t>ing assistance.</w:t>
      </w:r>
    </w:p>
    <w:p w14:paraId="73C3BF7C" w14:textId="07988433" w:rsidR="001A2DF7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C50DC1">
        <w:rPr>
          <w:rFonts w:ascii="Arial" w:hAnsi="Arial" w:cs="Arial"/>
          <w:sz w:val="28"/>
          <w:szCs w:val="28"/>
        </w:rPr>
        <w:t>ONLY when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parental instruction.</w:t>
      </w:r>
    </w:p>
    <w:p w14:paraId="4DFA4190" w14:textId="0A2CFA38" w:rsidR="00060611" w:rsidRPr="0057665E" w:rsidRDefault="00060611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with any feeding duties if required.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4374EB50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060611">
        <w:rPr>
          <w:rFonts w:ascii="Arial" w:hAnsi="Arial" w:cs="Arial"/>
          <w:sz w:val="28"/>
          <w:szCs w:val="28"/>
        </w:rPr>
        <w:t>and their equipment</w:t>
      </w:r>
      <w:r w:rsidR="006C27AA">
        <w:rPr>
          <w:rFonts w:ascii="Arial" w:hAnsi="Arial" w:cs="Arial"/>
          <w:sz w:val="28"/>
          <w:szCs w:val="28"/>
        </w:rPr>
        <w:t xml:space="preserve"> to their chosen destinations.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01145BF8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Communicate effectively with the client’s parent</w:t>
      </w:r>
      <w:r w:rsidR="00C50DC1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>, other members of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25361160" w14:textId="7D05145D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 and accept family values, beliefs and cultural values.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5A030C50" w:rsidR="00191E28" w:rsidRDefault="00060611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Due to allergens and lung conditions this post requires a non-smoker.</w:t>
      </w:r>
    </w:p>
    <w:p w14:paraId="460397C1" w14:textId="1CB1EB4B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Alcohol and other </w:t>
      </w:r>
      <w:r w:rsidR="007C73D9">
        <w:rPr>
          <w:rFonts w:ascii="Arial" w:hAnsi="Arial" w:cs="Arial"/>
          <w:sz w:val="28"/>
          <w:szCs w:val="28"/>
        </w:rPr>
        <w:t>mind-altering</w:t>
      </w:r>
      <w:r>
        <w:rPr>
          <w:rFonts w:ascii="Arial" w:hAnsi="Arial" w:cs="Arial"/>
          <w:sz w:val="28"/>
          <w:szCs w:val="28"/>
        </w:rPr>
        <w:t xml:space="preserve"> substances are prohibited before and during any shift.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5EF3CC54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</w:t>
      </w:r>
      <w:r w:rsidR="00060611">
        <w:rPr>
          <w:rFonts w:ascii="Arial" w:hAnsi="Arial" w:cs="Arial"/>
          <w:sz w:val="28"/>
          <w:szCs w:val="28"/>
        </w:rPr>
        <w:t>/s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4A348C7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7C73D9">
              <w:rPr>
                <w:rFonts w:ascii="Arial" w:hAnsi="Arial" w:cs="Arial"/>
                <w:sz w:val="28"/>
                <w:szCs w:val="28"/>
              </w:rPr>
              <w:t>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4D07EFE0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working with people </w:t>
            </w:r>
            <w:r w:rsidR="006C27AA"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="00060611">
              <w:rPr>
                <w:rFonts w:ascii="Arial" w:hAnsi="Arial" w:cs="Arial"/>
                <w:sz w:val="28"/>
                <w:szCs w:val="28"/>
              </w:rPr>
              <w:t>physical disabilities essential.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047B8B1C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060611">
              <w:rPr>
                <w:rFonts w:ascii="Arial" w:hAnsi="Arial" w:cs="Arial"/>
                <w:sz w:val="28"/>
                <w:szCs w:val="28"/>
              </w:rPr>
              <w:t>essential, car must be able to fit equipment in.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60F5EE55" w:rsidR="00FB154B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Must have a good level of fitness. </w:t>
            </w:r>
          </w:p>
          <w:p w14:paraId="0D309107" w14:textId="2DAC5DAC" w:rsidR="003F20A1" w:rsidRPr="0057665E" w:rsidRDefault="003F20A1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Manual Handling. 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6FF05F01" w14:textId="124EEB67" w:rsidR="007C73D9" w:rsidRPr="0057665E" w:rsidRDefault="007C73D9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Resilience.</w:t>
            </w:r>
          </w:p>
          <w:p w14:paraId="775545A1" w14:textId="5CF0767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060611"/>
    <w:rsid w:val="00191E28"/>
    <w:rsid w:val="00194245"/>
    <w:rsid w:val="001A2DF7"/>
    <w:rsid w:val="00207619"/>
    <w:rsid w:val="002F7B0E"/>
    <w:rsid w:val="003211EC"/>
    <w:rsid w:val="00356292"/>
    <w:rsid w:val="003F20A1"/>
    <w:rsid w:val="004656B5"/>
    <w:rsid w:val="0050469F"/>
    <w:rsid w:val="0057665E"/>
    <w:rsid w:val="006C27AA"/>
    <w:rsid w:val="006E1014"/>
    <w:rsid w:val="007548E1"/>
    <w:rsid w:val="007717CA"/>
    <w:rsid w:val="00772E6E"/>
    <w:rsid w:val="007C73D9"/>
    <w:rsid w:val="008873C3"/>
    <w:rsid w:val="008E42CF"/>
    <w:rsid w:val="00A81430"/>
    <w:rsid w:val="00AA3317"/>
    <w:rsid w:val="00B51DAD"/>
    <w:rsid w:val="00BC7BB0"/>
    <w:rsid w:val="00C154C9"/>
    <w:rsid w:val="00C21D89"/>
    <w:rsid w:val="00C47A02"/>
    <w:rsid w:val="00C50DC1"/>
    <w:rsid w:val="00CF2E49"/>
    <w:rsid w:val="00DF475F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2025-06-20T07:56:00Z</dcterms:created>
  <dcterms:modified xsi:type="dcterms:W3CDTF">2025-06-20T07:56:00Z</dcterms:modified>
</cp:coreProperties>
</file>